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05" w:rsidRPr="007B1E99" w:rsidRDefault="003E6605" w:rsidP="00D84461">
      <w:pPr>
        <w:pStyle w:val="NoSpacing"/>
        <w:jc w:val="center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>Institutional Governance</w:t>
      </w:r>
    </w:p>
    <w:p w:rsidR="00D84461" w:rsidRPr="007B1E99" w:rsidRDefault="00E6147A" w:rsidP="00D84461">
      <w:pPr>
        <w:pStyle w:val="NoSpacing"/>
        <w:jc w:val="center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>Smith</w:t>
      </w:r>
      <w:r w:rsidR="00D84461" w:rsidRPr="007B1E99">
        <w:rPr>
          <w:rFonts w:asciiTheme="minorHAnsi" w:hAnsiTheme="minorHAnsi"/>
          <w:b/>
        </w:rPr>
        <w:t xml:space="preserve"> College </w:t>
      </w:r>
    </w:p>
    <w:p w:rsidR="00D84461" w:rsidRPr="007B1E99" w:rsidRDefault="00D84461" w:rsidP="00D84461">
      <w:pPr>
        <w:jc w:val="center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 xml:space="preserve">Policy on </w:t>
      </w:r>
      <w:r w:rsidR="003E6605" w:rsidRPr="007B1E99">
        <w:rPr>
          <w:rFonts w:asciiTheme="minorHAnsi" w:hAnsiTheme="minorHAnsi"/>
          <w:b/>
        </w:rPr>
        <w:t>Policies</w:t>
      </w:r>
      <w:r w:rsidRPr="007B1E99">
        <w:rPr>
          <w:rFonts w:asciiTheme="minorHAnsi" w:hAnsiTheme="minorHAnsi"/>
          <w:b/>
        </w:rPr>
        <w:t xml:space="preserve"> </w:t>
      </w:r>
    </w:p>
    <w:p w:rsidR="00C45CF1" w:rsidRDefault="00C45CF1" w:rsidP="00D84461">
      <w:pPr>
        <w:rPr>
          <w:rFonts w:asciiTheme="minorHAnsi" w:hAnsiTheme="minorHAnsi"/>
          <w:b/>
        </w:rPr>
      </w:pPr>
    </w:p>
    <w:p w:rsidR="00CA368A" w:rsidRPr="00C24EF3" w:rsidRDefault="00003376" w:rsidP="00C24EF3">
      <w:pPr>
        <w:pStyle w:val="NoSpacing"/>
        <w:rPr>
          <w:b/>
        </w:rPr>
      </w:pPr>
      <w:r>
        <w:rPr>
          <w:b/>
        </w:rPr>
        <w:t xml:space="preserve">Approved:  </w:t>
      </w:r>
      <w:r w:rsidR="005D1D25" w:rsidRPr="005D1D25">
        <w:t>Cab</w:t>
      </w:r>
      <w:bookmarkStart w:id="0" w:name="_GoBack"/>
      <w:bookmarkEnd w:id="0"/>
      <w:r w:rsidR="005D1D25" w:rsidRPr="005D1D25">
        <w:t>inet</w:t>
      </w:r>
      <w:r w:rsidR="00CA368A" w:rsidRPr="00C24EF3">
        <w:rPr>
          <w:b/>
        </w:rPr>
        <w:tab/>
      </w:r>
      <w:r w:rsidR="003C290A">
        <w:rPr>
          <w:b/>
        </w:rPr>
        <w:tab/>
      </w:r>
      <w:r w:rsidR="003C290A">
        <w:rPr>
          <w:b/>
        </w:rPr>
        <w:tab/>
      </w:r>
      <w:r w:rsidR="00CA368A" w:rsidRPr="00C24EF3">
        <w:rPr>
          <w:b/>
        </w:rPr>
        <w:tab/>
      </w:r>
      <w:r w:rsidR="00CA368A" w:rsidRPr="00C24EF3">
        <w:rPr>
          <w:b/>
        </w:rPr>
        <w:tab/>
      </w:r>
      <w:r w:rsidR="00CA368A" w:rsidRPr="00C24EF3">
        <w:rPr>
          <w:b/>
        </w:rPr>
        <w:tab/>
      </w:r>
      <w:r w:rsidR="00CA368A" w:rsidRPr="00C24EF3">
        <w:rPr>
          <w:b/>
        </w:rPr>
        <w:tab/>
        <w:t>Date Established:</w:t>
      </w:r>
      <w:r w:rsidR="005D1D25">
        <w:rPr>
          <w:b/>
        </w:rPr>
        <w:t xml:space="preserve"> </w:t>
      </w:r>
      <w:r w:rsidR="005D1D25" w:rsidRPr="005D1D25">
        <w:t>12/21/2015</w:t>
      </w:r>
    </w:p>
    <w:p w:rsidR="00CA368A" w:rsidRPr="00C24EF3" w:rsidRDefault="00CA368A" w:rsidP="00C24EF3">
      <w:pPr>
        <w:pStyle w:val="NoSpacing"/>
        <w:rPr>
          <w:b/>
        </w:rPr>
      </w:pPr>
      <w:r w:rsidRPr="00C24EF3">
        <w:rPr>
          <w:b/>
        </w:rPr>
        <w:t>Responsible Office:</w:t>
      </w:r>
      <w:r w:rsidR="00C24EF3">
        <w:rPr>
          <w:b/>
        </w:rPr>
        <w:t xml:space="preserve">  </w:t>
      </w:r>
      <w:r w:rsidR="00C24EF3" w:rsidRPr="00C24EF3">
        <w:t>Finance and Administration</w:t>
      </w:r>
      <w:r w:rsidRPr="00C24EF3">
        <w:rPr>
          <w:b/>
        </w:rPr>
        <w:tab/>
      </w:r>
      <w:r w:rsidRPr="00C24EF3">
        <w:rPr>
          <w:b/>
        </w:rPr>
        <w:tab/>
      </w:r>
      <w:r w:rsidRPr="00C24EF3">
        <w:rPr>
          <w:b/>
        </w:rPr>
        <w:tab/>
      </w:r>
      <w:r w:rsidRPr="00C24EF3">
        <w:rPr>
          <w:b/>
        </w:rPr>
        <w:tab/>
        <w:t xml:space="preserve">Date Last Revised: </w:t>
      </w:r>
      <w:r w:rsidRPr="00C24EF3">
        <w:t>(</w:t>
      </w:r>
      <w:r w:rsidR="00011899" w:rsidRPr="00C24EF3">
        <w:t>N/A</w:t>
      </w:r>
      <w:r w:rsidRPr="00C24EF3">
        <w:t>)</w:t>
      </w:r>
      <w:r w:rsidRPr="00C24EF3">
        <w:rPr>
          <w:b/>
        </w:rPr>
        <w:t xml:space="preserve"> </w:t>
      </w:r>
    </w:p>
    <w:p w:rsidR="00CA368A" w:rsidRPr="00C24EF3" w:rsidRDefault="00CA368A" w:rsidP="00C24EF3">
      <w:pPr>
        <w:pStyle w:val="NoSpacing"/>
      </w:pPr>
      <w:r w:rsidRPr="00C24EF3">
        <w:rPr>
          <w:b/>
        </w:rPr>
        <w:t>Responsible Administrator</w:t>
      </w:r>
      <w:r w:rsidRPr="00C24EF3">
        <w:t xml:space="preserve">:  Vice President </w:t>
      </w:r>
      <w:r w:rsidR="001A4515">
        <w:t xml:space="preserve">for Finance and Administration </w:t>
      </w:r>
      <w:r w:rsidRPr="00C24EF3">
        <w:t xml:space="preserve"> </w:t>
      </w:r>
    </w:p>
    <w:p w:rsidR="00566D49" w:rsidRPr="007B1E99" w:rsidRDefault="00566D49" w:rsidP="00D84461">
      <w:pPr>
        <w:pStyle w:val="NoSpacing"/>
        <w:rPr>
          <w:rFonts w:asciiTheme="minorHAnsi" w:hAnsiTheme="minorHAnsi"/>
          <w:b/>
        </w:rPr>
      </w:pPr>
    </w:p>
    <w:p w:rsidR="00C24EF3" w:rsidRPr="00C24EF3" w:rsidRDefault="00C24EF3" w:rsidP="00C24EF3">
      <w:pPr>
        <w:pStyle w:val="PolicyAreaHeading"/>
        <w:outlineLvl w:val="0"/>
        <w:rPr>
          <w:rFonts w:asciiTheme="minorHAnsi" w:hAnsiTheme="minorHAnsi"/>
        </w:rPr>
      </w:pPr>
      <w:r w:rsidRPr="00C24EF3">
        <w:rPr>
          <w:rFonts w:asciiTheme="minorHAnsi" w:hAnsiTheme="minorHAnsi"/>
        </w:rPr>
        <w:t xml:space="preserve">Statement </w:t>
      </w:r>
    </w:p>
    <w:p w:rsidR="00566D49" w:rsidRPr="007B1E99" w:rsidRDefault="00566D49" w:rsidP="00511967">
      <w:pPr>
        <w:pStyle w:val="NoSpacing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 xml:space="preserve"> </w:t>
      </w:r>
    </w:p>
    <w:p w:rsidR="00CA4572" w:rsidRPr="007B1E99" w:rsidRDefault="00511967" w:rsidP="00511967">
      <w:pPr>
        <w:pStyle w:val="NoSpacing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</w:rPr>
        <w:t xml:space="preserve">In the face of increasing government regulation and scrutiny, the College will be best served by having a clear and consistent process by which it proposes, develops, approves and disseminates its college-wide policies. </w:t>
      </w:r>
      <w:r w:rsidR="00C45CF1" w:rsidRPr="007B1E99">
        <w:rPr>
          <w:rFonts w:asciiTheme="minorHAnsi" w:eastAsia="Times New Roman" w:hAnsiTheme="minorHAnsi" w:cstheme="minorHAnsi"/>
        </w:rPr>
        <w:t xml:space="preserve"> </w:t>
      </w:r>
    </w:p>
    <w:p w:rsidR="00511967" w:rsidRPr="007B1E99" w:rsidRDefault="00511967" w:rsidP="00511967">
      <w:pPr>
        <w:pStyle w:val="NoSpacing"/>
        <w:rPr>
          <w:rFonts w:asciiTheme="minorHAnsi" w:eastAsia="Times New Roman" w:hAnsiTheme="minorHAnsi" w:cstheme="minorHAnsi"/>
        </w:rPr>
      </w:pPr>
    </w:p>
    <w:p w:rsidR="00566D49" w:rsidRPr="007B1E99" w:rsidRDefault="00740934" w:rsidP="00D84461">
      <w:pPr>
        <w:pStyle w:val="NoSpacing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 xml:space="preserve">Scope </w:t>
      </w:r>
    </w:p>
    <w:p w:rsidR="00A332BC" w:rsidRDefault="00CA4572" w:rsidP="00D84461">
      <w:pPr>
        <w:pStyle w:val="NoSpacing"/>
        <w:rPr>
          <w:rFonts w:asciiTheme="minorHAnsi" w:hAnsiTheme="minorHAnsi"/>
        </w:rPr>
      </w:pPr>
      <w:r w:rsidRPr="007B1E99">
        <w:rPr>
          <w:rFonts w:asciiTheme="minorHAnsi" w:hAnsiTheme="minorHAnsi"/>
        </w:rPr>
        <w:t xml:space="preserve">This policy applies to all </w:t>
      </w:r>
      <w:r w:rsidR="00511967" w:rsidRPr="007B1E99">
        <w:rPr>
          <w:rFonts w:asciiTheme="minorHAnsi" w:hAnsiTheme="minorHAnsi"/>
        </w:rPr>
        <w:t xml:space="preserve">college-wide </w:t>
      </w:r>
      <w:r w:rsidRPr="007B1E99">
        <w:rPr>
          <w:rFonts w:asciiTheme="minorHAnsi" w:hAnsiTheme="minorHAnsi"/>
        </w:rPr>
        <w:t xml:space="preserve">policies </w:t>
      </w:r>
      <w:r w:rsidR="001A3AD5" w:rsidRPr="007B1E99">
        <w:rPr>
          <w:rFonts w:asciiTheme="minorHAnsi" w:hAnsiTheme="minorHAnsi"/>
        </w:rPr>
        <w:t>written,</w:t>
      </w:r>
      <w:r w:rsidR="00E6147A" w:rsidRPr="007B1E99">
        <w:rPr>
          <w:rFonts w:asciiTheme="minorHAnsi" w:hAnsiTheme="minorHAnsi"/>
        </w:rPr>
        <w:t xml:space="preserve"> </w:t>
      </w:r>
      <w:r w:rsidRPr="007B1E99">
        <w:rPr>
          <w:rFonts w:asciiTheme="minorHAnsi" w:hAnsiTheme="minorHAnsi"/>
        </w:rPr>
        <w:t xml:space="preserve">revised or moved to a web site after the date that this policy was approved. </w:t>
      </w:r>
      <w:r w:rsidR="001A4515">
        <w:rPr>
          <w:rFonts w:asciiTheme="minorHAnsi" w:hAnsiTheme="minorHAnsi"/>
        </w:rPr>
        <w:t xml:space="preserve"> The use of the policy template is recommended for all other policies that are applicable to individual departments or divisions.</w:t>
      </w:r>
      <w:r w:rsidR="00A332BC">
        <w:rPr>
          <w:rFonts w:asciiTheme="minorHAnsi" w:hAnsiTheme="minorHAnsi"/>
        </w:rPr>
        <w:t xml:space="preserve"> </w:t>
      </w:r>
    </w:p>
    <w:p w:rsidR="00A332BC" w:rsidRDefault="00A332BC" w:rsidP="00D84461">
      <w:pPr>
        <w:pStyle w:val="NoSpacing"/>
        <w:rPr>
          <w:rFonts w:asciiTheme="minorHAnsi" w:hAnsiTheme="minorHAnsi"/>
        </w:rPr>
      </w:pPr>
    </w:p>
    <w:p w:rsidR="00A332BC" w:rsidRPr="00A332BC" w:rsidRDefault="00A332BC" w:rsidP="00A332BC">
      <w:pPr>
        <w:pStyle w:val="NoSpacing"/>
        <w:rPr>
          <w:rFonts w:asciiTheme="minorHAnsi" w:hAnsiTheme="minorHAnsi"/>
          <w:b/>
        </w:rPr>
      </w:pPr>
      <w:r w:rsidRPr="00A332BC">
        <w:rPr>
          <w:rFonts w:asciiTheme="minorHAnsi" w:hAnsiTheme="minorHAnsi"/>
          <w:b/>
        </w:rPr>
        <w:t>Responsibilities</w:t>
      </w:r>
    </w:p>
    <w:p w:rsidR="00A332BC" w:rsidRPr="00740934" w:rsidRDefault="00A332BC" w:rsidP="00A332BC">
      <w:pPr>
        <w:pStyle w:val="NoSpacing"/>
        <w:numPr>
          <w:ilvl w:val="0"/>
          <w:numId w:val="10"/>
        </w:numPr>
      </w:pPr>
      <w:r w:rsidRPr="00740934">
        <w:t>F</w:t>
      </w:r>
      <w:r>
        <w:t>or following policy:  Employees</w:t>
      </w:r>
    </w:p>
    <w:p w:rsidR="00A332BC" w:rsidRPr="00740934" w:rsidRDefault="00A332BC" w:rsidP="00A332BC">
      <w:pPr>
        <w:pStyle w:val="NoSpacing"/>
        <w:numPr>
          <w:ilvl w:val="0"/>
          <w:numId w:val="10"/>
        </w:numPr>
      </w:pPr>
      <w:r w:rsidRPr="00740934">
        <w:t>For enforcement of policy: </w:t>
      </w:r>
      <w:r>
        <w:t xml:space="preserve"> Vice</w:t>
      </w:r>
      <w:r w:rsidRPr="00740934">
        <w:t xml:space="preserve"> </w:t>
      </w:r>
      <w:r w:rsidRPr="00C24EF3">
        <w:t xml:space="preserve">President </w:t>
      </w:r>
      <w:r>
        <w:t>for Finance and Administration</w:t>
      </w:r>
    </w:p>
    <w:p w:rsidR="00A332BC" w:rsidRPr="00740934" w:rsidRDefault="00A332BC" w:rsidP="00A332BC">
      <w:pPr>
        <w:pStyle w:val="NoSpacing"/>
        <w:numPr>
          <w:ilvl w:val="0"/>
          <w:numId w:val="10"/>
        </w:numPr>
      </w:pPr>
      <w:r w:rsidRPr="00740934">
        <w:t>For oversight of policy:</w:t>
      </w:r>
      <w:r>
        <w:t xml:space="preserve"> Vice</w:t>
      </w:r>
      <w:r w:rsidRPr="00740934">
        <w:t xml:space="preserve"> </w:t>
      </w:r>
      <w:r w:rsidRPr="00C24EF3">
        <w:t xml:space="preserve">President </w:t>
      </w:r>
      <w:r>
        <w:t>for Finance and Administration</w:t>
      </w:r>
    </w:p>
    <w:p w:rsidR="00A332BC" w:rsidRDefault="00A332BC" w:rsidP="00A332BC">
      <w:pPr>
        <w:pStyle w:val="NoSpacing"/>
        <w:numPr>
          <w:ilvl w:val="0"/>
          <w:numId w:val="10"/>
        </w:numPr>
      </w:pPr>
      <w:r w:rsidRPr="00740934">
        <w:t xml:space="preserve">For documentation of policy development and approval process:  </w:t>
      </w:r>
      <w:r>
        <w:t>Office of Finance and Administration</w:t>
      </w:r>
    </w:p>
    <w:p w:rsidR="0010265C" w:rsidRPr="00740934" w:rsidRDefault="0010265C" w:rsidP="00A332BC">
      <w:pPr>
        <w:pStyle w:val="NoSpacing"/>
        <w:numPr>
          <w:ilvl w:val="0"/>
          <w:numId w:val="10"/>
        </w:numPr>
      </w:pPr>
      <w:r>
        <w:t>For notification: Office of Finance and Administration</w:t>
      </w:r>
    </w:p>
    <w:p w:rsidR="00A332BC" w:rsidRPr="00740934" w:rsidRDefault="00A332BC" w:rsidP="00A332BC">
      <w:pPr>
        <w:pStyle w:val="NoSpacing"/>
        <w:numPr>
          <w:ilvl w:val="0"/>
          <w:numId w:val="10"/>
        </w:numPr>
      </w:pPr>
      <w:r w:rsidRPr="00740934">
        <w:t xml:space="preserve">For procedures implementing the policy:  </w:t>
      </w:r>
      <w:r>
        <w:t>Office of Finance and Administration</w:t>
      </w:r>
    </w:p>
    <w:p w:rsidR="00095171" w:rsidRDefault="00095171" w:rsidP="00095171">
      <w:pPr>
        <w:pStyle w:val="NoSpacing"/>
        <w:rPr>
          <w:rFonts w:asciiTheme="minorHAnsi" w:hAnsiTheme="minorHAnsi"/>
          <w:b/>
        </w:rPr>
      </w:pPr>
    </w:p>
    <w:p w:rsidR="00095171" w:rsidRPr="007B1E99" w:rsidRDefault="00095171" w:rsidP="00095171">
      <w:pPr>
        <w:pStyle w:val="NoSpacing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 xml:space="preserve">Policy </w:t>
      </w:r>
    </w:p>
    <w:p w:rsidR="00095171" w:rsidRPr="007B1E99" w:rsidRDefault="00095171" w:rsidP="00095171">
      <w:pPr>
        <w:pStyle w:val="NoSpacing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</w:rPr>
        <w:t xml:space="preserve">Smith College requires all </w:t>
      </w:r>
      <w:r>
        <w:rPr>
          <w:rFonts w:asciiTheme="minorHAnsi" w:eastAsia="Times New Roman" w:hAnsiTheme="minorHAnsi" w:cstheme="minorHAnsi"/>
        </w:rPr>
        <w:t>college-wide</w:t>
      </w:r>
      <w:r w:rsidRPr="007B1E99">
        <w:rPr>
          <w:rFonts w:asciiTheme="minorHAnsi" w:eastAsia="Times New Roman" w:hAnsiTheme="minorHAnsi" w:cstheme="minorHAnsi"/>
        </w:rPr>
        <w:t xml:space="preserve"> policies to </w:t>
      </w:r>
      <w:proofErr w:type="gramStart"/>
      <w:r w:rsidRPr="007B1E99">
        <w:rPr>
          <w:rFonts w:asciiTheme="minorHAnsi" w:eastAsia="Times New Roman" w:hAnsiTheme="minorHAnsi" w:cstheme="minorHAnsi"/>
        </w:rPr>
        <w:t>be written</w:t>
      </w:r>
      <w:proofErr w:type="gramEnd"/>
      <w:r w:rsidRPr="007B1E99">
        <w:rPr>
          <w:rFonts w:asciiTheme="minorHAnsi" w:eastAsia="Times New Roman" w:hAnsiTheme="minorHAnsi" w:cstheme="minorHAnsi"/>
        </w:rPr>
        <w:t xml:space="preserve"> using the standards and format set forth in this policy</w:t>
      </w:r>
      <w:r>
        <w:rPr>
          <w:rFonts w:asciiTheme="minorHAnsi" w:eastAsia="Times New Roman" w:hAnsiTheme="minorHAnsi" w:cstheme="minorHAnsi"/>
        </w:rPr>
        <w:t xml:space="preserve"> and procedures</w:t>
      </w:r>
      <w:r w:rsidRPr="007B1E99">
        <w:rPr>
          <w:rFonts w:asciiTheme="minorHAnsi" w:eastAsia="Times New Roman" w:hAnsiTheme="minorHAnsi" w:cstheme="minorHAnsi"/>
        </w:rPr>
        <w:t xml:space="preserve">. Departments may not develop or disseminate policies that are already covered by college-wide policies. </w:t>
      </w:r>
    </w:p>
    <w:p w:rsidR="00A332BC" w:rsidRPr="007B1E99" w:rsidRDefault="00A332BC" w:rsidP="00511967">
      <w:pPr>
        <w:pStyle w:val="NoSpacing"/>
        <w:rPr>
          <w:rFonts w:asciiTheme="minorHAnsi" w:eastAsia="Times New Roman" w:hAnsiTheme="minorHAnsi" w:cstheme="minorHAnsi"/>
        </w:rPr>
      </w:pPr>
    </w:p>
    <w:p w:rsidR="00566D49" w:rsidRPr="007B1E99" w:rsidRDefault="00566D49" w:rsidP="00D84461">
      <w:pPr>
        <w:pStyle w:val="NoSpacing"/>
        <w:rPr>
          <w:rFonts w:asciiTheme="minorHAnsi" w:hAnsiTheme="minorHAnsi"/>
          <w:b/>
        </w:rPr>
      </w:pPr>
      <w:r w:rsidRPr="007B1E99">
        <w:rPr>
          <w:rFonts w:asciiTheme="minorHAnsi" w:hAnsiTheme="minorHAnsi"/>
          <w:b/>
        </w:rPr>
        <w:t>Procedures</w:t>
      </w:r>
    </w:p>
    <w:p w:rsidR="00FB0B85" w:rsidRPr="00FB0B85" w:rsidRDefault="00DE3B4D" w:rsidP="00FB0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1" w:name="iii"/>
      <w:r w:rsidRPr="007B1E99">
        <w:rPr>
          <w:rFonts w:asciiTheme="minorHAnsi" w:eastAsia="Times New Roman" w:hAnsiTheme="minorHAnsi"/>
          <w:b/>
          <w:bCs/>
        </w:rPr>
        <w:t>III</w:t>
      </w:r>
      <w:bookmarkEnd w:id="1"/>
      <w:r w:rsidRPr="007B1E99">
        <w:rPr>
          <w:rFonts w:asciiTheme="minorHAnsi" w:eastAsia="Times New Roman" w:hAnsiTheme="minorHAnsi"/>
          <w:b/>
          <w:bCs/>
        </w:rPr>
        <w:t xml:space="preserve">. Policy Approval Process: Academic Policies </w:t>
      </w:r>
      <w:bookmarkStart w:id="2" w:name="iv"/>
    </w:p>
    <w:p w:rsidR="00FB0B85" w:rsidRPr="00FB0B85" w:rsidRDefault="00FB0B85" w:rsidP="00FB0B85">
      <w:pPr>
        <w:pStyle w:val="NoSpacing"/>
      </w:pPr>
      <w:r w:rsidRPr="00FB0B85">
        <w:t>Approval of academic policies </w:t>
      </w:r>
      <w:proofErr w:type="gramStart"/>
      <w:r w:rsidRPr="00FB0B85">
        <w:t>is addressed</w:t>
      </w:r>
      <w:proofErr w:type="gramEnd"/>
      <w:r w:rsidRPr="00FB0B85">
        <w:t> variously in the Faculty Code, Faculty Policy on Appointment, Reappointment, and Tenure, Provost and Dean of the Faculty’s Office, and Dean of the College's Office.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  <w:b/>
          <w:bCs/>
        </w:rPr>
        <w:t>IV</w:t>
      </w:r>
      <w:bookmarkEnd w:id="2"/>
      <w:r w:rsidRPr="007B1E99">
        <w:rPr>
          <w:rFonts w:asciiTheme="minorHAnsi" w:eastAsia="Times New Roman" w:hAnsiTheme="minorHAnsi"/>
          <w:b/>
          <w:bCs/>
        </w:rPr>
        <w:t>. Policy Approval Process: Administrative Policies</w:t>
      </w:r>
      <w:r w:rsidRPr="007B1E99">
        <w:rPr>
          <w:rFonts w:asciiTheme="minorHAnsi" w:eastAsia="Times New Roman" w:hAnsiTheme="minorHAnsi"/>
        </w:rPr>
        <w:t xml:space="preserve"> </w:t>
      </w:r>
    </w:p>
    <w:p w:rsidR="00DE3B4D" w:rsidRPr="007B1E99" w:rsidRDefault="00933E70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New </w:t>
      </w:r>
      <w:r w:rsidR="00082D97">
        <w:rPr>
          <w:rFonts w:asciiTheme="minorHAnsi" w:eastAsia="Times New Roman" w:hAnsiTheme="minorHAnsi"/>
        </w:rPr>
        <w:t>p</w:t>
      </w:r>
      <w:r w:rsidRPr="007B1E99">
        <w:rPr>
          <w:rFonts w:asciiTheme="minorHAnsi" w:eastAsia="Times New Roman" w:hAnsiTheme="minorHAnsi"/>
        </w:rPr>
        <w:t xml:space="preserve">olicies or changes to existing policies </w:t>
      </w:r>
      <w:r w:rsidR="00932717" w:rsidRPr="007B1E99">
        <w:rPr>
          <w:rFonts w:asciiTheme="minorHAnsi" w:eastAsia="Times New Roman" w:hAnsiTheme="minorHAnsi"/>
        </w:rPr>
        <w:t>will be</w:t>
      </w:r>
      <w:r w:rsidR="00DE3B4D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>sponsored by</w:t>
      </w:r>
      <w:r w:rsidR="00DE3B4D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 xml:space="preserve">a </w:t>
      </w:r>
      <w:r w:rsidR="00266194">
        <w:rPr>
          <w:rFonts w:asciiTheme="minorHAnsi" w:eastAsia="Times New Roman" w:hAnsiTheme="minorHAnsi"/>
        </w:rPr>
        <w:t>member of the Cabinet</w:t>
      </w:r>
      <w:r w:rsidR="00DE3B4D" w:rsidRPr="007B1E99">
        <w:rPr>
          <w:rFonts w:asciiTheme="minorHAnsi" w:eastAsia="Times New Roman" w:hAnsiTheme="minorHAnsi"/>
        </w:rPr>
        <w:t xml:space="preserve"> </w:t>
      </w:r>
      <w:r w:rsidR="00FC4817">
        <w:rPr>
          <w:rFonts w:asciiTheme="minorHAnsi" w:eastAsia="Times New Roman" w:hAnsiTheme="minorHAnsi"/>
        </w:rPr>
        <w:t xml:space="preserve">(sponsor) </w:t>
      </w:r>
      <w:r w:rsidR="00082D97">
        <w:rPr>
          <w:rFonts w:asciiTheme="minorHAnsi" w:eastAsia="Times New Roman" w:hAnsiTheme="minorHAnsi"/>
        </w:rPr>
        <w:t>who</w:t>
      </w:r>
      <w:r w:rsidR="00266194">
        <w:rPr>
          <w:rFonts w:asciiTheme="minorHAnsi" w:eastAsia="Times New Roman" w:hAnsiTheme="minorHAnsi"/>
        </w:rPr>
        <w:t xml:space="preserve"> </w:t>
      </w:r>
      <w:r w:rsidR="00DE3B4D" w:rsidRPr="007B1E99">
        <w:rPr>
          <w:rFonts w:asciiTheme="minorHAnsi" w:eastAsia="Times New Roman" w:hAnsiTheme="minorHAnsi"/>
        </w:rPr>
        <w:t xml:space="preserve">will appoint a </w:t>
      </w:r>
      <w:r w:rsidR="00932717">
        <w:rPr>
          <w:rFonts w:asciiTheme="minorHAnsi" w:eastAsia="Times New Roman" w:hAnsiTheme="minorHAnsi"/>
        </w:rPr>
        <w:t>r</w:t>
      </w:r>
      <w:r w:rsidR="00932717" w:rsidRPr="007B1E99">
        <w:rPr>
          <w:rFonts w:asciiTheme="minorHAnsi" w:eastAsia="Times New Roman" w:hAnsiTheme="minorHAnsi"/>
        </w:rPr>
        <w:t xml:space="preserve">esponsible </w:t>
      </w:r>
      <w:r w:rsidR="00932717">
        <w:rPr>
          <w:rFonts w:asciiTheme="minorHAnsi" w:eastAsia="Times New Roman" w:hAnsiTheme="minorHAnsi"/>
        </w:rPr>
        <w:t>a</w:t>
      </w:r>
      <w:r w:rsidR="00932717" w:rsidRPr="007B1E99">
        <w:rPr>
          <w:rFonts w:asciiTheme="minorHAnsi" w:eastAsia="Times New Roman" w:hAnsiTheme="minorHAnsi"/>
        </w:rPr>
        <w:t xml:space="preserve">dministrator </w:t>
      </w:r>
      <w:r w:rsidR="00F83063">
        <w:rPr>
          <w:rFonts w:asciiTheme="minorHAnsi" w:eastAsia="Times New Roman" w:hAnsiTheme="minorHAnsi"/>
        </w:rPr>
        <w:t>to develop</w:t>
      </w:r>
      <w:r w:rsidR="00F83063" w:rsidRPr="007B1E99">
        <w:rPr>
          <w:rFonts w:asciiTheme="minorHAnsi" w:eastAsia="Times New Roman" w:hAnsiTheme="minorHAnsi"/>
        </w:rPr>
        <w:t xml:space="preserve"> </w:t>
      </w:r>
      <w:r w:rsidR="00DE3B4D" w:rsidRPr="007B1E99">
        <w:rPr>
          <w:rFonts w:asciiTheme="minorHAnsi" w:eastAsia="Times New Roman" w:hAnsiTheme="minorHAnsi"/>
        </w:rPr>
        <w:t>the policy</w:t>
      </w:r>
      <w:r w:rsidR="00FC4817">
        <w:rPr>
          <w:rFonts w:asciiTheme="minorHAnsi" w:eastAsia="Times New Roman" w:hAnsiTheme="minorHAnsi"/>
        </w:rPr>
        <w:t xml:space="preserve">. </w:t>
      </w:r>
      <w:r w:rsidR="00DE3B4D" w:rsidRPr="007B1E99">
        <w:rPr>
          <w:rFonts w:asciiTheme="minorHAnsi" w:eastAsia="Times New Roman" w:hAnsiTheme="minorHAnsi"/>
        </w:rPr>
        <w:t xml:space="preserve"> </w:t>
      </w:r>
      <w:r w:rsidR="00FC4817">
        <w:rPr>
          <w:rFonts w:asciiTheme="minorHAnsi" w:eastAsia="Times New Roman" w:hAnsiTheme="minorHAnsi"/>
        </w:rPr>
        <w:t>The responsible administrator may seek the expertise of others as needed in drafting</w:t>
      </w:r>
      <w:r w:rsidR="00FC4817" w:rsidRPr="007B1E99">
        <w:rPr>
          <w:rFonts w:asciiTheme="minorHAnsi" w:eastAsia="Times New Roman" w:hAnsiTheme="minorHAnsi"/>
        </w:rPr>
        <w:t xml:space="preserve"> the policy</w:t>
      </w:r>
      <w:r w:rsidR="00FC4817">
        <w:rPr>
          <w:rFonts w:asciiTheme="minorHAnsi" w:eastAsia="Times New Roman" w:hAnsiTheme="minorHAnsi"/>
        </w:rPr>
        <w:t>. The sponsor or responsible administrator will</w:t>
      </w:r>
      <w:r w:rsidR="00FC4817" w:rsidRPr="007B1E99">
        <w:rPr>
          <w:rFonts w:asciiTheme="minorHAnsi" w:eastAsia="Times New Roman" w:hAnsiTheme="minorHAnsi"/>
        </w:rPr>
        <w:t xml:space="preserve"> </w:t>
      </w:r>
      <w:r w:rsidR="00FC4817" w:rsidRPr="007B1E99">
        <w:rPr>
          <w:rFonts w:asciiTheme="minorHAnsi" w:eastAsia="Times New Roman" w:hAnsiTheme="minorHAnsi"/>
        </w:rPr>
        <w:lastRenderedPageBreak/>
        <w:t xml:space="preserve">forward the policy to </w:t>
      </w:r>
      <w:r w:rsidR="00FC4817" w:rsidRPr="001A3AD5">
        <w:rPr>
          <w:rFonts w:asciiTheme="minorHAnsi" w:eastAsia="Times New Roman" w:hAnsiTheme="minorHAnsi"/>
        </w:rPr>
        <w:t xml:space="preserve">the </w:t>
      </w:r>
      <w:r w:rsidR="00FC4817">
        <w:rPr>
          <w:rFonts w:asciiTheme="minorHAnsi" w:eastAsia="Times New Roman" w:hAnsiTheme="minorHAnsi"/>
        </w:rPr>
        <w:t>Controller and/or Director of Compliance and Risk Management for review when it is drafted</w:t>
      </w:r>
      <w:r w:rsidR="00FC4817" w:rsidRPr="001A3AD5">
        <w:rPr>
          <w:rFonts w:asciiTheme="minorHAnsi" w:eastAsia="Times New Roman" w:hAnsiTheme="minorHAnsi"/>
        </w:rPr>
        <w:t>.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>The Co</w:t>
      </w:r>
      <w:r w:rsidR="00381368">
        <w:rPr>
          <w:rFonts w:asciiTheme="minorHAnsi" w:eastAsia="Times New Roman" w:hAnsiTheme="minorHAnsi"/>
        </w:rPr>
        <w:t>ntroller and Director of Compliance and Risk Management</w:t>
      </w:r>
      <w:r w:rsidR="008F233A">
        <w:rPr>
          <w:rFonts w:asciiTheme="minorHAnsi" w:eastAsia="Times New Roman" w:hAnsiTheme="minorHAnsi"/>
        </w:rPr>
        <w:t xml:space="preserve"> may seek the expertise of others as needed as they</w:t>
      </w:r>
      <w:r w:rsidRPr="007B1E99">
        <w:rPr>
          <w:rFonts w:asciiTheme="minorHAnsi" w:eastAsia="Times New Roman" w:hAnsiTheme="minorHAnsi"/>
        </w:rPr>
        <w:t xml:space="preserve"> review the policy for the following: </w:t>
      </w:r>
    </w:p>
    <w:p w:rsidR="00DE3B4D" w:rsidRPr="007B1E99" w:rsidRDefault="00525BFC" w:rsidP="00DE3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c</w:t>
      </w:r>
      <w:r w:rsidR="00DE3B4D" w:rsidRPr="007B1E99">
        <w:rPr>
          <w:rFonts w:asciiTheme="minorHAnsi" w:eastAsia="Times New Roman" w:hAnsiTheme="minorHAnsi"/>
        </w:rPr>
        <w:t>onsistency</w:t>
      </w:r>
      <w:r w:rsidR="005372B2" w:rsidRPr="007B1E99">
        <w:rPr>
          <w:rFonts w:asciiTheme="minorHAnsi" w:eastAsia="Times New Roman" w:hAnsiTheme="minorHAnsi"/>
        </w:rPr>
        <w:t xml:space="preserve"> and clarity</w:t>
      </w:r>
      <w:r w:rsidR="00DE3B4D" w:rsidRPr="007B1E99">
        <w:rPr>
          <w:rFonts w:asciiTheme="minorHAnsi" w:eastAsia="Times New Roman" w:hAnsiTheme="minorHAnsi"/>
        </w:rPr>
        <w:t xml:space="preserve"> in format and presentation</w:t>
      </w:r>
    </w:p>
    <w:p w:rsidR="00DE3B4D" w:rsidRPr="007B1E99" w:rsidRDefault="00DE3B4D" w:rsidP="00DE3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conflicts between the proposed policy and other </w:t>
      </w:r>
      <w:r w:rsidR="00502961" w:rsidRPr="007B1E99">
        <w:rPr>
          <w:rFonts w:asciiTheme="minorHAnsi" w:eastAsia="Times New Roman" w:hAnsiTheme="minorHAnsi"/>
        </w:rPr>
        <w:t>college</w:t>
      </w:r>
      <w:r w:rsidRPr="007B1E99">
        <w:rPr>
          <w:rFonts w:asciiTheme="minorHAnsi" w:eastAsia="Times New Roman" w:hAnsiTheme="minorHAnsi"/>
        </w:rPr>
        <w:t xml:space="preserve"> policies </w:t>
      </w:r>
    </w:p>
    <w:p w:rsidR="00DE3B4D" w:rsidRPr="007B1E99" w:rsidRDefault="00DE3B4D" w:rsidP="00DE3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consistency with regulations germane to the policy </w:t>
      </w:r>
    </w:p>
    <w:p w:rsidR="00DE3B4D" w:rsidRPr="007B1E99" w:rsidRDefault="00DE3B4D" w:rsidP="00DE3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consistency with </w:t>
      </w:r>
      <w:r w:rsidR="005372B2" w:rsidRPr="007B1E99">
        <w:rPr>
          <w:rFonts w:asciiTheme="minorHAnsi" w:eastAsia="Times New Roman" w:hAnsiTheme="minorHAnsi"/>
        </w:rPr>
        <w:t>Smith’s mission and goals</w:t>
      </w:r>
      <w:r w:rsidRPr="007B1E99">
        <w:rPr>
          <w:rFonts w:asciiTheme="minorHAnsi" w:eastAsia="Times New Roman" w:hAnsiTheme="minorHAnsi"/>
        </w:rPr>
        <w:t xml:space="preserve"> </w:t>
      </w:r>
    </w:p>
    <w:p w:rsidR="005D3C08" w:rsidRDefault="00DE3B4D" w:rsidP="005D3C08">
      <w:pPr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Once the policy has been reviewed by the </w:t>
      </w:r>
      <w:r w:rsidR="00A63182" w:rsidRPr="007B1E99">
        <w:rPr>
          <w:rFonts w:asciiTheme="minorHAnsi" w:eastAsia="Times New Roman" w:hAnsiTheme="minorHAnsi"/>
        </w:rPr>
        <w:t>Co</w:t>
      </w:r>
      <w:r w:rsidR="00A63182">
        <w:rPr>
          <w:rFonts w:asciiTheme="minorHAnsi" w:eastAsia="Times New Roman" w:hAnsiTheme="minorHAnsi"/>
        </w:rPr>
        <w:t xml:space="preserve">ntroller and Director of Compliance and Risk Management </w:t>
      </w:r>
      <w:r w:rsidR="006F2456">
        <w:rPr>
          <w:rFonts w:asciiTheme="minorHAnsi" w:eastAsia="Times New Roman" w:hAnsiTheme="minorHAnsi"/>
        </w:rPr>
        <w:t xml:space="preserve">it </w:t>
      </w:r>
      <w:r w:rsidR="005372B2" w:rsidRPr="007B1E99">
        <w:rPr>
          <w:rFonts w:asciiTheme="minorHAnsi" w:eastAsia="Times New Roman" w:hAnsiTheme="minorHAnsi"/>
        </w:rPr>
        <w:t xml:space="preserve">will </w:t>
      </w:r>
      <w:r w:rsidR="006F2456">
        <w:rPr>
          <w:rFonts w:asciiTheme="minorHAnsi" w:eastAsia="Times New Roman" w:hAnsiTheme="minorHAnsi"/>
        </w:rPr>
        <w:t xml:space="preserve">be </w:t>
      </w:r>
      <w:r w:rsidR="005372B2" w:rsidRPr="007B1E99">
        <w:rPr>
          <w:rFonts w:asciiTheme="minorHAnsi" w:eastAsia="Times New Roman" w:hAnsiTheme="minorHAnsi"/>
        </w:rPr>
        <w:t>return</w:t>
      </w:r>
      <w:r w:rsidR="006F2456">
        <w:rPr>
          <w:rFonts w:asciiTheme="minorHAnsi" w:eastAsia="Times New Roman" w:hAnsiTheme="minorHAnsi"/>
        </w:rPr>
        <w:t>ed</w:t>
      </w:r>
      <w:r w:rsidR="005372B2" w:rsidRPr="007B1E99">
        <w:rPr>
          <w:rFonts w:asciiTheme="minorHAnsi" w:eastAsia="Times New Roman" w:hAnsiTheme="minorHAnsi"/>
        </w:rPr>
        <w:t xml:space="preserve"> to the </w:t>
      </w:r>
      <w:r w:rsidR="00266194">
        <w:rPr>
          <w:rFonts w:asciiTheme="minorHAnsi" w:eastAsia="Times New Roman" w:hAnsiTheme="minorHAnsi"/>
        </w:rPr>
        <w:t>member of the Cabinet</w:t>
      </w:r>
      <w:r w:rsidR="005372B2" w:rsidRPr="007B1E99">
        <w:rPr>
          <w:rFonts w:asciiTheme="minorHAnsi" w:eastAsia="Times New Roman" w:hAnsiTheme="minorHAnsi"/>
        </w:rPr>
        <w:t xml:space="preserve"> </w:t>
      </w:r>
      <w:r w:rsidR="00844FD2">
        <w:rPr>
          <w:rFonts w:asciiTheme="minorHAnsi" w:eastAsia="Times New Roman" w:hAnsiTheme="minorHAnsi"/>
        </w:rPr>
        <w:t xml:space="preserve">(sponsor) </w:t>
      </w:r>
      <w:r w:rsidR="005372B2" w:rsidRPr="007B1E99">
        <w:rPr>
          <w:rFonts w:asciiTheme="minorHAnsi" w:eastAsia="Times New Roman" w:hAnsiTheme="minorHAnsi"/>
        </w:rPr>
        <w:t xml:space="preserve">with its recommendations </w:t>
      </w:r>
      <w:r w:rsidR="00932717">
        <w:rPr>
          <w:rFonts w:asciiTheme="minorHAnsi" w:eastAsia="Times New Roman" w:hAnsiTheme="minorHAnsi"/>
        </w:rPr>
        <w:t>and/</w:t>
      </w:r>
      <w:r w:rsidR="005372B2" w:rsidRPr="007B1E99">
        <w:rPr>
          <w:rFonts w:asciiTheme="minorHAnsi" w:eastAsia="Times New Roman" w:hAnsiTheme="minorHAnsi"/>
        </w:rPr>
        <w:t xml:space="preserve">or changes. The </w:t>
      </w:r>
      <w:r w:rsidR="00266194">
        <w:rPr>
          <w:rFonts w:asciiTheme="minorHAnsi" w:eastAsia="Times New Roman" w:hAnsiTheme="minorHAnsi"/>
        </w:rPr>
        <w:t>sponsor</w:t>
      </w:r>
      <w:r w:rsidR="005372B2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 xml:space="preserve">has the responsibility for seeking approval for the policy from </w:t>
      </w:r>
      <w:r w:rsidR="00932717" w:rsidRPr="007B1E99">
        <w:rPr>
          <w:rFonts w:asciiTheme="minorHAnsi" w:eastAsia="Times New Roman" w:hAnsiTheme="minorHAnsi"/>
        </w:rPr>
        <w:t xml:space="preserve">the </w:t>
      </w:r>
      <w:r w:rsidR="00266194">
        <w:rPr>
          <w:rFonts w:asciiTheme="minorHAnsi" w:eastAsia="Times New Roman" w:hAnsiTheme="minorHAnsi"/>
        </w:rPr>
        <w:t>Cabinet</w:t>
      </w:r>
      <w:r w:rsidRPr="007B1E99">
        <w:rPr>
          <w:rFonts w:asciiTheme="minorHAnsi" w:eastAsia="Times New Roman" w:hAnsiTheme="minorHAnsi"/>
        </w:rPr>
        <w:t xml:space="preserve">. </w:t>
      </w:r>
    </w:p>
    <w:p w:rsidR="005D3C08" w:rsidRDefault="00DE3B4D" w:rsidP="005D3C08">
      <w:r w:rsidRPr="007B1E99">
        <w:rPr>
          <w:rFonts w:asciiTheme="minorHAnsi" w:eastAsia="Times New Roman" w:hAnsiTheme="minorHAnsi"/>
        </w:rPr>
        <w:t xml:space="preserve">After approval by the </w:t>
      </w:r>
      <w:r w:rsidR="00266194">
        <w:rPr>
          <w:rFonts w:asciiTheme="minorHAnsi" w:eastAsia="Times New Roman" w:hAnsiTheme="minorHAnsi"/>
        </w:rPr>
        <w:t>Cabinet</w:t>
      </w:r>
      <w:r w:rsidRPr="007B1E99">
        <w:rPr>
          <w:rFonts w:asciiTheme="minorHAnsi" w:eastAsia="Times New Roman" w:hAnsiTheme="minorHAnsi"/>
        </w:rPr>
        <w:t xml:space="preserve">, the </w:t>
      </w:r>
      <w:r w:rsidR="005372B2" w:rsidRPr="007B1E99">
        <w:rPr>
          <w:rFonts w:asciiTheme="minorHAnsi" w:eastAsia="Times New Roman" w:hAnsiTheme="minorHAnsi"/>
        </w:rPr>
        <w:t xml:space="preserve">sponsor </w:t>
      </w:r>
      <w:r w:rsidR="005D3C08">
        <w:rPr>
          <w:rFonts w:asciiTheme="minorHAnsi" w:eastAsia="Times New Roman" w:hAnsiTheme="minorHAnsi"/>
        </w:rPr>
        <w:t xml:space="preserve">or responsible administrator </w:t>
      </w:r>
      <w:r w:rsidRPr="007B1E99">
        <w:rPr>
          <w:rFonts w:asciiTheme="minorHAnsi" w:eastAsia="Times New Roman" w:hAnsiTheme="minorHAnsi"/>
        </w:rPr>
        <w:t xml:space="preserve">will be responsible for </w:t>
      </w:r>
      <w:r w:rsidR="00073572">
        <w:rPr>
          <w:rFonts w:asciiTheme="minorHAnsi" w:eastAsia="Times New Roman" w:hAnsiTheme="minorHAnsi"/>
        </w:rPr>
        <w:t xml:space="preserve">supervising </w:t>
      </w:r>
      <w:r w:rsidR="00932717">
        <w:rPr>
          <w:rFonts w:asciiTheme="minorHAnsi" w:eastAsia="Times New Roman" w:hAnsiTheme="minorHAnsi"/>
        </w:rPr>
        <w:t xml:space="preserve">the </w:t>
      </w:r>
      <w:r w:rsidRPr="007B1E99">
        <w:rPr>
          <w:rFonts w:asciiTheme="minorHAnsi" w:eastAsia="Times New Roman" w:hAnsiTheme="minorHAnsi"/>
        </w:rPr>
        <w:t>posting and coordinating dissemination of the policy</w:t>
      </w:r>
      <w:r w:rsidR="00932717">
        <w:rPr>
          <w:rFonts w:asciiTheme="minorHAnsi" w:eastAsia="Times New Roman" w:hAnsiTheme="minorHAnsi"/>
        </w:rPr>
        <w:t>.</w:t>
      </w:r>
      <w:r w:rsidR="005D3C08">
        <w:rPr>
          <w:rFonts w:asciiTheme="minorHAnsi" w:eastAsia="Times New Roman" w:hAnsiTheme="minorHAnsi"/>
        </w:rPr>
        <w:t xml:space="preserve"> </w:t>
      </w:r>
      <w:r w:rsidR="005D3C08">
        <w:t>Notification</w:t>
      </w:r>
      <w:r w:rsidR="005D3C08">
        <w:rPr>
          <w:rStyle w:val="apple-converted-space"/>
          <w:rFonts w:ascii="Helvetica" w:hAnsi="Helvetica"/>
          <w:color w:val="3E3F40"/>
          <w:sz w:val="20"/>
          <w:szCs w:val="20"/>
        </w:rPr>
        <w:t> </w:t>
      </w:r>
      <w:r w:rsidR="005D3C08">
        <w:t>is required; the individuals responsible for following a policy must be notified when the policy has been posted.  When those individuals include current students, the faculty and student services staff must also be notified.</w:t>
      </w:r>
    </w:p>
    <w:p w:rsidR="00DE3B4D" w:rsidRPr="007B1E99" w:rsidRDefault="00DE3B4D" w:rsidP="005D3C08">
      <w:pPr>
        <w:rPr>
          <w:rFonts w:asciiTheme="minorHAnsi" w:eastAsia="Times New Roman" w:hAnsiTheme="minorHAnsi"/>
        </w:rPr>
      </w:pPr>
      <w:bookmarkStart w:id="3" w:name="v"/>
      <w:r w:rsidRPr="007B1E99">
        <w:rPr>
          <w:rFonts w:asciiTheme="minorHAnsi" w:eastAsia="Times New Roman" w:hAnsiTheme="minorHAnsi"/>
          <w:b/>
          <w:bCs/>
        </w:rPr>
        <w:t>V</w:t>
      </w:r>
      <w:bookmarkEnd w:id="3"/>
      <w:r w:rsidRPr="007B1E99">
        <w:rPr>
          <w:rFonts w:asciiTheme="minorHAnsi" w:eastAsia="Times New Roman" w:hAnsiTheme="minorHAnsi"/>
          <w:b/>
          <w:bCs/>
        </w:rPr>
        <w:t xml:space="preserve">. Review of Policies 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</w:t>
      </w:r>
      <w:r w:rsidR="000702DB">
        <w:rPr>
          <w:rFonts w:asciiTheme="minorHAnsi" w:eastAsia="Times New Roman" w:hAnsiTheme="minorHAnsi"/>
        </w:rPr>
        <w:t>Compliance</w:t>
      </w:r>
      <w:r w:rsidR="000702DB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 xml:space="preserve">Committee will </w:t>
      </w:r>
      <w:r w:rsidR="00844FD2">
        <w:rPr>
          <w:rFonts w:asciiTheme="minorHAnsi" w:eastAsia="Times New Roman" w:hAnsiTheme="minorHAnsi"/>
        </w:rPr>
        <w:t xml:space="preserve">work with responsible administrators to </w:t>
      </w:r>
      <w:r w:rsidRPr="007B1E99">
        <w:rPr>
          <w:rFonts w:asciiTheme="minorHAnsi" w:eastAsia="Times New Roman" w:hAnsiTheme="minorHAnsi"/>
        </w:rPr>
        <w:t xml:space="preserve">establish a calendar for regular review of all </w:t>
      </w:r>
      <w:r w:rsidR="00AF4A33">
        <w:rPr>
          <w:rFonts w:asciiTheme="minorHAnsi" w:eastAsia="Times New Roman" w:hAnsiTheme="minorHAnsi"/>
        </w:rPr>
        <w:t xml:space="preserve">college-wide </w:t>
      </w:r>
      <w:r w:rsidRPr="007B1E99">
        <w:rPr>
          <w:rFonts w:asciiTheme="minorHAnsi" w:eastAsia="Times New Roman" w:hAnsiTheme="minorHAnsi"/>
        </w:rPr>
        <w:t xml:space="preserve">policies. </w:t>
      </w:r>
    </w:p>
    <w:p w:rsidR="00FC4817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bookmarkStart w:id="4" w:name="vi"/>
      <w:r w:rsidRPr="007B1E99">
        <w:rPr>
          <w:rFonts w:asciiTheme="minorHAnsi" w:eastAsia="Times New Roman" w:hAnsiTheme="minorHAnsi"/>
          <w:b/>
          <w:bCs/>
        </w:rPr>
        <w:t>VI</w:t>
      </w:r>
      <w:bookmarkEnd w:id="4"/>
      <w:r w:rsidRPr="007B1E99">
        <w:rPr>
          <w:rFonts w:asciiTheme="minorHAnsi" w:eastAsia="Times New Roman" w:hAnsiTheme="minorHAnsi"/>
          <w:b/>
          <w:bCs/>
        </w:rPr>
        <w:t xml:space="preserve">. Role of Responsible </w:t>
      </w:r>
      <w:r w:rsidR="009769B3" w:rsidRPr="007B1E99">
        <w:rPr>
          <w:rFonts w:asciiTheme="minorHAnsi" w:eastAsia="Times New Roman" w:hAnsiTheme="minorHAnsi"/>
          <w:b/>
          <w:bCs/>
        </w:rPr>
        <w:t>Administrator</w:t>
      </w:r>
      <w:r w:rsidRPr="007B1E99">
        <w:rPr>
          <w:rFonts w:asciiTheme="minorHAnsi" w:eastAsia="Times New Roman" w:hAnsiTheme="minorHAnsi"/>
          <w:b/>
          <w:bCs/>
        </w:rPr>
        <w:t xml:space="preserve"> </w:t>
      </w:r>
      <w:r w:rsidR="00FC4817">
        <w:rPr>
          <w:rFonts w:asciiTheme="minorHAnsi" w:eastAsia="Times New Roman" w:hAnsiTheme="minorHAnsi"/>
          <w:b/>
          <w:bCs/>
        </w:rPr>
        <w:t xml:space="preserve"> 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</w:t>
      </w:r>
      <w:r w:rsidR="009769B3" w:rsidRPr="007B1E99">
        <w:rPr>
          <w:rFonts w:asciiTheme="minorHAnsi" w:eastAsia="Times New Roman" w:hAnsiTheme="minorHAnsi"/>
        </w:rPr>
        <w:t>r</w:t>
      </w:r>
      <w:r w:rsidRPr="007B1E99">
        <w:rPr>
          <w:rFonts w:asciiTheme="minorHAnsi" w:eastAsia="Times New Roman" w:hAnsiTheme="minorHAnsi"/>
        </w:rPr>
        <w:t xml:space="preserve">esponsible </w:t>
      </w:r>
      <w:r w:rsidR="009769B3" w:rsidRPr="007B1E99">
        <w:rPr>
          <w:rFonts w:asciiTheme="minorHAnsi" w:eastAsia="Times New Roman" w:hAnsiTheme="minorHAnsi"/>
        </w:rPr>
        <w:t>administrator</w:t>
      </w:r>
      <w:r w:rsidRPr="007B1E99">
        <w:rPr>
          <w:rFonts w:asciiTheme="minorHAnsi" w:eastAsia="Times New Roman" w:hAnsiTheme="minorHAnsi"/>
        </w:rPr>
        <w:t xml:space="preserve"> will administer the policy</w:t>
      </w:r>
      <w:r w:rsidR="009769B3" w:rsidRPr="007B1E99">
        <w:rPr>
          <w:rFonts w:asciiTheme="minorHAnsi" w:eastAsia="Times New Roman" w:hAnsiTheme="minorHAnsi"/>
        </w:rPr>
        <w:t xml:space="preserve"> and develop and maintain appropriate procedures for the policy</w:t>
      </w:r>
      <w:r w:rsidRPr="007B1E99">
        <w:rPr>
          <w:rFonts w:asciiTheme="minorHAnsi" w:eastAsia="Times New Roman" w:hAnsiTheme="minorHAnsi"/>
        </w:rPr>
        <w:t xml:space="preserve">. If no </w:t>
      </w:r>
      <w:r w:rsidR="00932717">
        <w:rPr>
          <w:rFonts w:asciiTheme="minorHAnsi" w:eastAsia="Times New Roman" w:hAnsiTheme="minorHAnsi"/>
        </w:rPr>
        <w:t>r</w:t>
      </w:r>
      <w:r w:rsidR="00932717" w:rsidRPr="007B1E99">
        <w:rPr>
          <w:rFonts w:asciiTheme="minorHAnsi" w:eastAsia="Times New Roman" w:hAnsiTheme="minorHAnsi"/>
        </w:rPr>
        <w:t xml:space="preserve">esponsible </w:t>
      </w:r>
      <w:r w:rsidR="00932717">
        <w:rPr>
          <w:rFonts w:asciiTheme="minorHAnsi" w:eastAsia="Times New Roman" w:hAnsiTheme="minorHAnsi"/>
        </w:rPr>
        <w:t>a</w:t>
      </w:r>
      <w:r w:rsidR="00932717" w:rsidRPr="007B1E99">
        <w:rPr>
          <w:rFonts w:asciiTheme="minorHAnsi" w:eastAsia="Times New Roman" w:hAnsiTheme="minorHAnsi"/>
        </w:rPr>
        <w:t xml:space="preserve">dministrator </w:t>
      </w:r>
      <w:r w:rsidRPr="007B1E99">
        <w:rPr>
          <w:rFonts w:asciiTheme="minorHAnsi" w:eastAsia="Times New Roman" w:hAnsiTheme="minorHAnsi"/>
        </w:rPr>
        <w:t xml:space="preserve">has been assigned, the </w:t>
      </w:r>
      <w:r w:rsidR="00266194">
        <w:rPr>
          <w:rFonts w:asciiTheme="minorHAnsi" w:eastAsia="Times New Roman" w:hAnsiTheme="minorHAnsi"/>
        </w:rPr>
        <w:t>Cabinet member</w:t>
      </w:r>
      <w:r w:rsidRPr="007B1E99">
        <w:rPr>
          <w:rFonts w:asciiTheme="minorHAnsi" w:eastAsia="Times New Roman" w:hAnsiTheme="minorHAnsi"/>
        </w:rPr>
        <w:t xml:space="preserve"> for that area of operations will be deemed to be the </w:t>
      </w:r>
      <w:r w:rsidR="00932717">
        <w:rPr>
          <w:rFonts w:asciiTheme="minorHAnsi" w:eastAsia="Times New Roman" w:hAnsiTheme="minorHAnsi"/>
        </w:rPr>
        <w:t>r</w:t>
      </w:r>
      <w:r w:rsidR="00932717" w:rsidRPr="007B1E99">
        <w:rPr>
          <w:rFonts w:asciiTheme="minorHAnsi" w:eastAsia="Times New Roman" w:hAnsiTheme="minorHAnsi"/>
        </w:rPr>
        <w:t xml:space="preserve">esponsible </w:t>
      </w:r>
      <w:r w:rsidR="00932717">
        <w:rPr>
          <w:rFonts w:asciiTheme="minorHAnsi" w:eastAsia="Times New Roman" w:hAnsiTheme="minorHAnsi"/>
        </w:rPr>
        <w:t>a</w:t>
      </w:r>
      <w:r w:rsidR="00932717" w:rsidRPr="007B1E99">
        <w:rPr>
          <w:rFonts w:asciiTheme="minorHAnsi" w:eastAsia="Times New Roman" w:hAnsiTheme="minorHAnsi"/>
        </w:rPr>
        <w:t>dministrator</w:t>
      </w:r>
      <w:r w:rsidRPr="007B1E99">
        <w:rPr>
          <w:rFonts w:asciiTheme="minorHAnsi" w:eastAsia="Times New Roman" w:hAnsiTheme="minorHAnsi"/>
        </w:rPr>
        <w:t xml:space="preserve">. 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bookmarkStart w:id="5" w:name="vii"/>
      <w:r w:rsidRPr="007B1E99">
        <w:rPr>
          <w:rFonts w:asciiTheme="minorHAnsi" w:eastAsia="Times New Roman" w:hAnsiTheme="minorHAnsi"/>
          <w:b/>
          <w:bCs/>
        </w:rPr>
        <w:t>VII</w:t>
      </w:r>
      <w:bookmarkEnd w:id="5"/>
      <w:r w:rsidRPr="007B1E99">
        <w:rPr>
          <w:rFonts w:asciiTheme="minorHAnsi" w:eastAsia="Times New Roman" w:hAnsiTheme="minorHAnsi"/>
          <w:b/>
          <w:bCs/>
        </w:rPr>
        <w:t xml:space="preserve">. Policy Template </w:t>
      </w:r>
    </w:p>
    <w:p w:rsidR="00932717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standard </w:t>
      </w:r>
      <w:r w:rsidR="00932717">
        <w:rPr>
          <w:rFonts w:asciiTheme="minorHAnsi" w:eastAsia="Times New Roman" w:hAnsiTheme="minorHAnsi"/>
        </w:rPr>
        <w:t xml:space="preserve">policy </w:t>
      </w:r>
      <w:r w:rsidRPr="007B1E99">
        <w:rPr>
          <w:rFonts w:asciiTheme="minorHAnsi" w:eastAsia="Times New Roman" w:hAnsiTheme="minorHAnsi"/>
        </w:rPr>
        <w:t xml:space="preserve">template </w:t>
      </w:r>
      <w:r w:rsidR="009769B3" w:rsidRPr="007B1E99">
        <w:rPr>
          <w:rFonts w:asciiTheme="minorHAnsi" w:eastAsia="Times New Roman" w:hAnsiTheme="minorHAnsi"/>
        </w:rPr>
        <w:t xml:space="preserve">will </w:t>
      </w:r>
      <w:r w:rsidRPr="007B1E99">
        <w:rPr>
          <w:rFonts w:asciiTheme="minorHAnsi" w:eastAsia="Times New Roman" w:hAnsiTheme="minorHAnsi"/>
        </w:rPr>
        <w:t xml:space="preserve">be used for all </w:t>
      </w:r>
      <w:r w:rsidR="00502961" w:rsidRPr="007B1E99">
        <w:rPr>
          <w:rFonts w:asciiTheme="minorHAnsi" w:eastAsia="Times New Roman" w:hAnsiTheme="minorHAnsi"/>
        </w:rPr>
        <w:t>college</w:t>
      </w:r>
      <w:r w:rsidRPr="007B1E99">
        <w:rPr>
          <w:rFonts w:asciiTheme="minorHAnsi" w:eastAsia="Times New Roman" w:hAnsiTheme="minorHAnsi"/>
        </w:rPr>
        <w:t xml:space="preserve"> wide </w:t>
      </w:r>
      <w:r w:rsidR="009769B3" w:rsidRPr="007B1E99">
        <w:rPr>
          <w:rFonts w:asciiTheme="minorHAnsi" w:eastAsia="Times New Roman" w:hAnsiTheme="minorHAnsi"/>
        </w:rPr>
        <w:t xml:space="preserve">administrative </w:t>
      </w:r>
      <w:r w:rsidRPr="007B1E99">
        <w:rPr>
          <w:rFonts w:asciiTheme="minorHAnsi" w:eastAsia="Times New Roman" w:hAnsiTheme="minorHAnsi"/>
        </w:rPr>
        <w:t>policies</w:t>
      </w:r>
      <w:r w:rsidR="009769B3" w:rsidRPr="007B1E99">
        <w:rPr>
          <w:rFonts w:asciiTheme="minorHAnsi" w:eastAsia="Times New Roman" w:hAnsiTheme="minorHAnsi"/>
        </w:rPr>
        <w:t xml:space="preserve"> and is recommended for </w:t>
      </w:r>
      <w:r w:rsidR="005D3C08" w:rsidRPr="007B1E99">
        <w:rPr>
          <w:rFonts w:asciiTheme="minorHAnsi" w:eastAsia="Times New Roman" w:hAnsiTheme="minorHAnsi"/>
        </w:rPr>
        <w:t xml:space="preserve">all </w:t>
      </w:r>
      <w:r w:rsidR="005D3C08">
        <w:rPr>
          <w:rFonts w:asciiTheme="minorHAnsi" w:eastAsia="Times New Roman" w:hAnsiTheme="minorHAnsi"/>
        </w:rPr>
        <w:t xml:space="preserve">division or </w:t>
      </w:r>
      <w:r w:rsidR="009769B3" w:rsidRPr="007B1E99">
        <w:rPr>
          <w:rFonts w:asciiTheme="minorHAnsi" w:eastAsia="Times New Roman" w:hAnsiTheme="minorHAnsi"/>
        </w:rPr>
        <w:t>departmental policies.</w:t>
      </w:r>
      <w:r w:rsidRPr="007B1E99">
        <w:rPr>
          <w:rFonts w:asciiTheme="minorHAnsi" w:eastAsia="Times New Roman" w:hAnsiTheme="minorHAnsi"/>
        </w:rPr>
        <w:t xml:space="preserve"> </w:t>
      </w:r>
      <w:bookmarkStart w:id="6" w:name="viii"/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  <w:b/>
          <w:bCs/>
        </w:rPr>
        <w:t>VIII</w:t>
      </w:r>
      <w:bookmarkEnd w:id="6"/>
      <w:r w:rsidRPr="007B1E99">
        <w:rPr>
          <w:rFonts w:asciiTheme="minorHAnsi" w:eastAsia="Times New Roman" w:hAnsiTheme="minorHAnsi"/>
          <w:b/>
          <w:bCs/>
        </w:rPr>
        <w:t>. Interim Policies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</w:t>
      </w:r>
      <w:r w:rsidR="00266194">
        <w:rPr>
          <w:rFonts w:asciiTheme="minorHAnsi" w:eastAsia="Times New Roman" w:hAnsiTheme="minorHAnsi"/>
        </w:rPr>
        <w:t>Cabinet</w:t>
      </w:r>
      <w:r w:rsidRPr="007B1E99">
        <w:rPr>
          <w:rFonts w:asciiTheme="minorHAnsi" w:eastAsia="Times New Roman" w:hAnsiTheme="minorHAnsi"/>
        </w:rPr>
        <w:t xml:space="preserve"> may put an interim policy into place in situations where a </w:t>
      </w:r>
      <w:r w:rsidR="00502961" w:rsidRPr="007B1E99">
        <w:rPr>
          <w:rFonts w:asciiTheme="minorHAnsi" w:eastAsia="Times New Roman" w:hAnsiTheme="minorHAnsi"/>
        </w:rPr>
        <w:t>college</w:t>
      </w:r>
      <w:r w:rsidRPr="007B1E99">
        <w:rPr>
          <w:rFonts w:asciiTheme="minorHAnsi" w:eastAsia="Times New Roman" w:hAnsiTheme="minorHAnsi"/>
        </w:rPr>
        <w:t xml:space="preserve"> policy must be established in a time period too short to permit the completion of the process delineated in this policy. An interim policy </w:t>
      </w:r>
      <w:r w:rsidR="009769B3" w:rsidRPr="007B1E99">
        <w:rPr>
          <w:rFonts w:asciiTheme="minorHAnsi" w:eastAsia="Times New Roman" w:hAnsiTheme="minorHAnsi"/>
        </w:rPr>
        <w:t xml:space="preserve">may </w:t>
      </w:r>
      <w:r w:rsidRPr="007B1E99">
        <w:rPr>
          <w:rFonts w:asciiTheme="minorHAnsi" w:eastAsia="Times New Roman" w:hAnsiTheme="minorHAnsi"/>
        </w:rPr>
        <w:t xml:space="preserve">remain in force for up to </w:t>
      </w:r>
      <w:r w:rsidR="00073572">
        <w:rPr>
          <w:rFonts w:asciiTheme="minorHAnsi" w:eastAsia="Times New Roman" w:hAnsiTheme="minorHAnsi"/>
        </w:rPr>
        <w:t>one year</w:t>
      </w:r>
      <w:r w:rsidRPr="007B1E99">
        <w:rPr>
          <w:rFonts w:asciiTheme="minorHAnsi" w:eastAsia="Times New Roman" w:hAnsiTheme="minorHAnsi"/>
        </w:rPr>
        <w:t xml:space="preserve"> from the date of issuance. 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bookmarkStart w:id="7" w:name="ix"/>
      <w:r w:rsidRPr="007B1E99">
        <w:rPr>
          <w:rFonts w:asciiTheme="minorHAnsi" w:eastAsia="Times New Roman" w:hAnsiTheme="minorHAnsi"/>
          <w:b/>
          <w:bCs/>
        </w:rPr>
        <w:t>IX</w:t>
      </w:r>
      <w:bookmarkEnd w:id="7"/>
      <w:r w:rsidRPr="007B1E99">
        <w:rPr>
          <w:rFonts w:asciiTheme="minorHAnsi" w:eastAsia="Times New Roman" w:hAnsiTheme="minorHAnsi"/>
          <w:b/>
          <w:bCs/>
        </w:rPr>
        <w:t>. Posting of Policies</w:t>
      </w:r>
    </w:p>
    <w:p w:rsidR="00DE3B4D" w:rsidRPr="007B1E99" w:rsidRDefault="007B1E99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</w:t>
      </w:r>
      <w:hyperlink r:id="rId8" w:history="1">
        <w:r w:rsidR="00502961" w:rsidRPr="00BB777D">
          <w:rPr>
            <w:rStyle w:val="Hyperlink"/>
            <w:rFonts w:asciiTheme="minorHAnsi" w:eastAsia="Times New Roman" w:hAnsiTheme="minorHAnsi"/>
          </w:rPr>
          <w:t>college</w:t>
        </w:r>
        <w:r w:rsidR="000702DB" w:rsidRPr="00BB777D">
          <w:rPr>
            <w:rStyle w:val="Hyperlink"/>
            <w:rFonts w:asciiTheme="minorHAnsi" w:eastAsia="Times New Roman" w:hAnsiTheme="minorHAnsi"/>
          </w:rPr>
          <w:t>-</w:t>
        </w:r>
        <w:r w:rsidR="00DE3B4D" w:rsidRPr="00BB777D">
          <w:rPr>
            <w:rStyle w:val="Hyperlink"/>
            <w:rFonts w:asciiTheme="minorHAnsi" w:eastAsia="Times New Roman" w:hAnsiTheme="minorHAnsi"/>
          </w:rPr>
          <w:t xml:space="preserve">wide </w:t>
        </w:r>
        <w:r w:rsidRPr="00BB777D">
          <w:rPr>
            <w:rStyle w:val="Hyperlink"/>
            <w:rFonts w:asciiTheme="minorHAnsi" w:eastAsia="Times New Roman" w:hAnsiTheme="minorHAnsi"/>
          </w:rPr>
          <w:t>policy website</w:t>
        </w:r>
      </w:hyperlink>
      <w:r w:rsidRPr="007B1E99">
        <w:rPr>
          <w:rFonts w:asciiTheme="minorHAnsi" w:eastAsia="Times New Roman" w:hAnsiTheme="minorHAnsi"/>
        </w:rPr>
        <w:t xml:space="preserve"> will provide links to all college-wide policies</w:t>
      </w:r>
      <w:r w:rsidR="00932717" w:rsidRPr="007B1E99">
        <w:rPr>
          <w:rFonts w:asciiTheme="minorHAnsi" w:eastAsia="Times New Roman" w:hAnsiTheme="minorHAnsi"/>
        </w:rPr>
        <w:t>.</w:t>
      </w:r>
      <w:r w:rsidR="00DE3B4D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>T</w:t>
      </w:r>
      <w:r w:rsidR="00DE3B4D" w:rsidRPr="007B1E99">
        <w:rPr>
          <w:rFonts w:asciiTheme="minorHAnsi" w:eastAsia="Times New Roman" w:hAnsiTheme="minorHAnsi"/>
        </w:rPr>
        <w:t xml:space="preserve">he </w:t>
      </w:r>
      <w:r w:rsidRPr="007B1E99">
        <w:rPr>
          <w:rFonts w:asciiTheme="minorHAnsi" w:eastAsia="Times New Roman" w:hAnsiTheme="minorHAnsi"/>
        </w:rPr>
        <w:t>r</w:t>
      </w:r>
      <w:r w:rsidR="00DE3B4D" w:rsidRPr="007B1E99">
        <w:rPr>
          <w:rFonts w:asciiTheme="minorHAnsi" w:eastAsia="Times New Roman" w:hAnsiTheme="minorHAnsi"/>
        </w:rPr>
        <w:t xml:space="preserve">esponsible </w:t>
      </w:r>
      <w:r w:rsidRPr="007B1E99">
        <w:rPr>
          <w:rFonts w:asciiTheme="minorHAnsi" w:eastAsia="Times New Roman" w:hAnsiTheme="minorHAnsi"/>
        </w:rPr>
        <w:t>a</w:t>
      </w:r>
      <w:r w:rsidR="009769B3" w:rsidRPr="007B1E99">
        <w:rPr>
          <w:rFonts w:asciiTheme="minorHAnsi" w:eastAsia="Times New Roman" w:hAnsiTheme="minorHAnsi"/>
        </w:rPr>
        <w:t>dministrator</w:t>
      </w:r>
      <w:r w:rsidR="00DE3B4D" w:rsidRPr="007B1E99">
        <w:rPr>
          <w:rFonts w:asciiTheme="minorHAnsi" w:eastAsia="Times New Roman" w:hAnsiTheme="minorHAnsi"/>
        </w:rPr>
        <w:t xml:space="preserve"> will </w:t>
      </w:r>
      <w:r w:rsidR="00932717">
        <w:rPr>
          <w:rFonts w:asciiTheme="minorHAnsi" w:eastAsia="Times New Roman" w:hAnsiTheme="minorHAnsi"/>
        </w:rPr>
        <w:t>determine</w:t>
      </w:r>
      <w:r w:rsidR="00932717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>where a policy appears</w:t>
      </w:r>
      <w:r w:rsidR="00932717">
        <w:rPr>
          <w:rFonts w:asciiTheme="minorHAnsi" w:eastAsia="Times New Roman" w:hAnsiTheme="minorHAnsi"/>
        </w:rPr>
        <w:t xml:space="preserve"> (i.e., the policy’s </w:t>
      </w:r>
      <w:r w:rsidR="00844FD2">
        <w:rPr>
          <w:rFonts w:asciiTheme="minorHAnsi" w:eastAsia="Times New Roman" w:hAnsiTheme="minorHAnsi"/>
        </w:rPr>
        <w:t xml:space="preserve">unique </w:t>
      </w:r>
      <w:r w:rsidR="00932717">
        <w:rPr>
          <w:rFonts w:asciiTheme="minorHAnsi" w:eastAsia="Times New Roman" w:hAnsiTheme="minorHAnsi"/>
        </w:rPr>
        <w:t>web address</w:t>
      </w:r>
      <w:r w:rsidR="00844FD2">
        <w:rPr>
          <w:rFonts w:asciiTheme="minorHAnsi" w:eastAsia="Times New Roman" w:hAnsiTheme="minorHAnsi"/>
        </w:rPr>
        <w:t xml:space="preserve"> and all other </w:t>
      </w:r>
      <w:r w:rsidR="00844FD2">
        <w:rPr>
          <w:rFonts w:asciiTheme="minorHAnsi" w:eastAsia="Times New Roman" w:hAnsiTheme="minorHAnsi"/>
        </w:rPr>
        <w:lastRenderedPageBreak/>
        <w:t>required links/</w:t>
      </w:r>
      <w:r w:rsidR="00073572">
        <w:rPr>
          <w:rFonts w:asciiTheme="minorHAnsi" w:eastAsia="Times New Roman" w:hAnsiTheme="minorHAnsi"/>
        </w:rPr>
        <w:t>locations)</w:t>
      </w:r>
      <w:r w:rsidR="00932717">
        <w:rPr>
          <w:rFonts w:asciiTheme="minorHAnsi" w:eastAsia="Times New Roman" w:hAnsiTheme="minorHAnsi"/>
        </w:rPr>
        <w:t xml:space="preserve"> </w:t>
      </w:r>
      <w:r w:rsidR="00DE3B4D" w:rsidRPr="007B1E99">
        <w:rPr>
          <w:rFonts w:asciiTheme="minorHAnsi" w:eastAsia="Times New Roman" w:hAnsiTheme="minorHAnsi"/>
        </w:rPr>
        <w:t>and ensure standardization of</w:t>
      </w:r>
      <w:r w:rsidR="00932717">
        <w:rPr>
          <w:rFonts w:asciiTheme="minorHAnsi" w:eastAsia="Times New Roman" w:hAnsiTheme="minorHAnsi"/>
        </w:rPr>
        <w:t xml:space="preserve"> all</w:t>
      </w:r>
      <w:r w:rsidR="00DE3B4D" w:rsidRPr="007B1E99">
        <w:rPr>
          <w:rFonts w:asciiTheme="minorHAnsi" w:eastAsia="Times New Roman" w:hAnsiTheme="minorHAnsi"/>
        </w:rPr>
        <w:t xml:space="preserve"> print </w:t>
      </w:r>
      <w:r w:rsidRPr="007B1E99">
        <w:rPr>
          <w:rFonts w:asciiTheme="minorHAnsi" w:eastAsia="Times New Roman" w:hAnsiTheme="minorHAnsi"/>
        </w:rPr>
        <w:t>versions</w:t>
      </w:r>
      <w:r w:rsidR="00932717">
        <w:rPr>
          <w:rFonts w:asciiTheme="minorHAnsi" w:eastAsia="Times New Roman" w:hAnsiTheme="minorHAnsi"/>
        </w:rPr>
        <w:t xml:space="preserve"> of the policy</w:t>
      </w:r>
      <w:r w:rsidR="00DE3B4D" w:rsidRPr="007B1E99">
        <w:rPr>
          <w:rFonts w:asciiTheme="minorHAnsi" w:eastAsia="Times New Roman" w:hAnsiTheme="minorHAnsi"/>
        </w:rPr>
        <w:t xml:space="preserve">. All departmental web pages </w:t>
      </w:r>
      <w:r w:rsidR="000702DB">
        <w:rPr>
          <w:rFonts w:asciiTheme="minorHAnsi" w:eastAsia="Times New Roman" w:hAnsiTheme="minorHAnsi"/>
        </w:rPr>
        <w:t xml:space="preserve">referencing the policy </w:t>
      </w:r>
      <w:r w:rsidR="00DE3B4D" w:rsidRPr="007B1E99">
        <w:rPr>
          <w:rFonts w:asciiTheme="minorHAnsi" w:eastAsia="Times New Roman" w:hAnsiTheme="minorHAnsi"/>
        </w:rPr>
        <w:t xml:space="preserve">must link to </w:t>
      </w:r>
      <w:r w:rsidR="00932717" w:rsidRPr="007B1E99">
        <w:rPr>
          <w:rFonts w:asciiTheme="minorHAnsi" w:eastAsia="Times New Roman" w:hAnsiTheme="minorHAnsi"/>
        </w:rPr>
        <w:t xml:space="preserve">the actual policy </w:t>
      </w:r>
      <w:r w:rsidR="00932717">
        <w:rPr>
          <w:rFonts w:asciiTheme="minorHAnsi" w:eastAsia="Times New Roman" w:hAnsiTheme="minorHAnsi"/>
        </w:rPr>
        <w:t>(i.e., the policy’s</w:t>
      </w:r>
      <w:r w:rsidR="00844FD2">
        <w:rPr>
          <w:rFonts w:asciiTheme="minorHAnsi" w:eastAsia="Times New Roman" w:hAnsiTheme="minorHAnsi"/>
        </w:rPr>
        <w:t xml:space="preserve"> unique</w:t>
      </w:r>
      <w:r w:rsidR="00932717">
        <w:rPr>
          <w:rFonts w:asciiTheme="minorHAnsi" w:eastAsia="Times New Roman" w:hAnsiTheme="minorHAnsi"/>
        </w:rPr>
        <w:t xml:space="preserve"> web address) </w:t>
      </w:r>
      <w:r w:rsidR="00932717" w:rsidRPr="007B1E99">
        <w:rPr>
          <w:rFonts w:asciiTheme="minorHAnsi" w:eastAsia="Times New Roman" w:hAnsiTheme="minorHAnsi"/>
        </w:rPr>
        <w:t>instead</w:t>
      </w:r>
      <w:r w:rsidR="00DE3B4D" w:rsidRPr="007B1E99">
        <w:rPr>
          <w:rFonts w:asciiTheme="minorHAnsi" w:eastAsia="Times New Roman" w:hAnsiTheme="minorHAnsi"/>
        </w:rPr>
        <w:t xml:space="preserve"> of posting their own versions of the approved policy. Printed versions of the policy may be included</w:t>
      </w:r>
      <w:r w:rsidRPr="007B1E99">
        <w:rPr>
          <w:rFonts w:asciiTheme="minorHAnsi" w:eastAsia="Times New Roman" w:hAnsiTheme="minorHAnsi"/>
        </w:rPr>
        <w:t xml:space="preserve"> as needed</w:t>
      </w:r>
      <w:r w:rsidR="00DE3B4D" w:rsidRPr="007B1E99">
        <w:rPr>
          <w:rFonts w:asciiTheme="minorHAnsi" w:eastAsia="Times New Roman" w:hAnsiTheme="minorHAnsi"/>
        </w:rPr>
        <w:t xml:space="preserve"> in </w:t>
      </w:r>
      <w:r w:rsidRPr="007B1E99">
        <w:rPr>
          <w:rFonts w:asciiTheme="minorHAnsi" w:eastAsia="Times New Roman" w:hAnsiTheme="minorHAnsi"/>
        </w:rPr>
        <w:t>handbooks</w:t>
      </w:r>
      <w:r w:rsidR="00DE3B4D" w:rsidRPr="007B1E99">
        <w:rPr>
          <w:rFonts w:asciiTheme="minorHAnsi" w:eastAsia="Times New Roman" w:hAnsiTheme="minorHAnsi"/>
        </w:rPr>
        <w:t xml:space="preserve">, </w:t>
      </w:r>
      <w:r w:rsidRPr="007B1E99">
        <w:rPr>
          <w:rFonts w:asciiTheme="minorHAnsi" w:eastAsia="Times New Roman" w:hAnsiTheme="minorHAnsi"/>
        </w:rPr>
        <w:t>a</w:t>
      </w:r>
      <w:r w:rsidR="00DE3B4D" w:rsidRPr="007B1E99">
        <w:rPr>
          <w:rFonts w:asciiTheme="minorHAnsi" w:eastAsia="Times New Roman" w:hAnsiTheme="minorHAnsi"/>
        </w:rPr>
        <w:t xml:space="preserve">nnouncements and other publications, but must include a disclaimer that the policy website should be consulted for the latest version. 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bookmarkStart w:id="8" w:name="x"/>
      <w:r w:rsidRPr="007B1E99">
        <w:rPr>
          <w:rFonts w:asciiTheme="minorHAnsi" w:eastAsia="Times New Roman" w:hAnsiTheme="minorHAnsi"/>
          <w:b/>
          <w:bCs/>
        </w:rPr>
        <w:t>X</w:t>
      </w:r>
      <w:bookmarkEnd w:id="8"/>
      <w:r w:rsidRPr="007B1E99">
        <w:rPr>
          <w:rFonts w:asciiTheme="minorHAnsi" w:eastAsia="Times New Roman" w:hAnsiTheme="minorHAnsi"/>
          <w:b/>
          <w:bCs/>
        </w:rPr>
        <w:t>. Related Procedures and Guidelines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Policies may be supplemented by departmental procedures or guidelines that describe policy implementation practices, subject to III and IV above. These supplemental procedures may be referenced in, and/or linked from, the relevant policy, as appropriate. The </w:t>
      </w:r>
      <w:r w:rsidR="00662EE7">
        <w:rPr>
          <w:rFonts w:asciiTheme="minorHAnsi" w:eastAsia="Times New Roman" w:hAnsiTheme="minorHAnsi"/>
        </w:rPr>
        <w:t xml:space="preserve">responsible </w:t>
      </w:r>
      <w:r w:rsidR="00844FD2">
        <w:rPr>
          <w:rFonts w:asciiTheme="minorHAnsi" w:eastAsia="Times New Roman" w:hAnsiTheme="minorHAnsi"/>
        </w:rPr>
        <w:t>administrator and</w:t>
      </w:r>
      <w:r w:rsidR="0042271C">
        <w:rPr>
          <w:rFonts w:asciiTheme="minorHAnsi" w:eastAsia="Times New Roman" w:hAnsiTheme="minorHAnsi"/>
        </w:rPr>
        <w:t xml:space="preserve">/or the </w:t>
      </w:r>
      <w:r w:rsidRPr="007B1E99">
        <w:rPr>
          <w:rFonts w:asciiTheme="minorHAnsi" w:eastAsia="Times New Roman" w:hAnsiTheme="minorHAnsi"/>
        </w:rPr>
        <w:t xml:space="preserve">Committee may review </w:t>
      </w:r>
      <w:r w:rsidR="0042271C">
        <w:rPr>
          <w:rFonts w:asciiTheme="minorHAnsi" w:eastAsia="Times New Roman" w:hAnsiTheme="minorHAnsi"/>
        </w:rPr>
        <w:t xml:space="preserve">departmental </w:t>
      </w:r>
      <w:r w:rsidRPr="007B1E99">
        <w:rPr>
          <w:rFonts w:asciiTheme="minorHAnsi" w:eastAsia="Times New Roman" w:hAnsiTheme="minorHAnsi"/>
        </w:rPr>
        <w:t xml:space="preserve">procedures and guidelines to assure consistency with </w:t>
      </w:r>
      <w:r w:rsidR="00502961" w:rsidRPr="007B1E99">
        <w:rPr>
          <w:rFonts w:asciiTheme="minorHAnsi" w:eastAsia="Times New Roman" w:hAnsiTheme="minorHAnsi"/>
        </w:rPr>
        <w:t>college</w:t>
      </w:r>
      <w:r w:rsidRPr="007B1E99">
        <w:rPr>
          <w:rFonts w:asciiTheme="minorHAnsi" w:eastAsia="Times New Roman" w:hAnsiTheme="minorHAnsi"/>
        </w:rPr>
        <w:t xml:space="preserve"> wide policies.</w:t>
      </w:r>
    </w:p>
    <w:p w:rsidR="00DE3B4D" w:rsidRPr="007B1E99" w:rsidRDefault="00DE3B4D" w:rsidP="00DE3B4D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bookmarkStart w:id="9" w:name="xi"/>
      <w:r w:rsidRPr="007B1E99">
        <w:rPr>
          <w:rFonts w:asciiTheme="minorHAnsi" w:eastAsia="Times New Roman" w:hAnsiTheme="minorHAnsi"/>
          <w:b/>
          <w:bCs/>
        </w:rPr>
        <w:t>XI</w:t>
      </w:r>
      <w:bookmarkEnd w:id="9"/>
      <w:r w:rsidRPr="007B1E99">
        <w:rPr>
          <w:rFonts w:asciiTheme="minorHAnsi" w:eastAsia="Times New Roman" w:hAnsiTheme="minorHAnsi"/>
          <w:b/>
          <w:bCs/>
        </w:rPr>
        <w:t>. Archiving of Policies</w:t>
      </w:r>
    </w:p>
    <w:p w:rsidR="00566D49" w:rsidRDefault="00DE3B4D" w:rsidP="005D3C08">
      <w:pPr>
        <w:pStyle w:val="NoSpacing"/>
        <w:rPr>
          <w:rFonts w:asciiTheme="minorHAnsi" w:eastAsia="Times New Roman" w:hAnsiTheme="minorHAnsi"/>
        </w:rPr>
      </w:pPr>
      <w:r w:rsidRPr="007B1E99">
        <w:rPr>
          <w:rFonts w:asciiTheme="minorHAnsi" w:eastAsia="Times New Roman" w:hAnsiTheme="minorHAnsi"/>
        </w:rPr>
        <w:t xml:space="preserve">The </w:t>
      </w:r>
      <w:r w:rsidR="00F3535A">
        <w:rPr>
          <w:rFonts w:asciiTheme="minorHAnsi" w:eastAsia="Times New Roman" w:hAnsiTheme="minorHAnsi"/>
        </w:rPr>
        <w:t>college</w:t>
      </w:r>
      <w:r w:rsidR="00F3535A" w:rsidRPr="007B1E99">
        <w:rPr>
          <w:rFonts w:asciiTheme="minorHAnsi" w:eastAsia="Times New Roman" w:hAnsiTheme="minorHAnsi"/>
        </w:rPr>
        <w:t xml:space="preserve"> </w:t>
      </w:r>
      <w:r w:rsidRPr="007B1E99">
        <w:rPr>
          <w:rFonts w:asciiTheme="minorHAnsi" w:eastAsia="Times New Roman" w:hAnsiTheme="minorHAnsi"/>
        </w:rPr>
        <w:t xml:space="preserve">will keep, to the extent reasonably practicable, an archive of </w:t>
      </w:r>
      <w:r w:rsidR="00502961" w:rsidRPr="007B1E99">
        <w:rPr>
          <w:rFonts w:asciiTheme="minorHAnsi" w:eastAsia="Times New Roman" w:hAnsiTheme="minorHAnsi"/>
        </w:rPr>
        <w:t>college</w:t>
      </w:r>
      <w:r w:rsidR="00AF4A33">
        <w:rPr>
          <w:rFonts w:asciiTheme="minorHAnsi" w:eastAsia="Times New Roman" w:hAnsiTheme="minorHAnsi"/>
        </w:rPr>
        <w:t>-wide</w:t>
      </w:r>
      <w:r w:rsidRPr="007B1E99">
        <w:rPr>
          <w:rFonts w:asciiTheme="minorHAnsi" w:eastAsia="Times New Roman" w:hAnsiTheme="minorHAnsi"/>
        </w:rPr>
        <w:t xml:space="preserve"> policies</w:t>
      </w:r>
      <w:r w:rsidR="00856EC1">
        <w:rPr>
          <w:rFonts w:asciiTheme="minorHAnsi" w:eastAsia="Times New Roman" w:hAnsiTheme="minorHAnsi"/>
        </w:rPr>
        <w:t xml:space="preserve"> </w:t>
      </w:r>
      <w:r w:rsidR="00856EC1" w:rsidRPr="007B1E99">
        <w:rPr>
          <w:rFonts w:asciiTheme="minorHAnsi" w:eastAsia="Times New Roman" w:hAnsiTheme="minorHAnsi"/>
        </w:rPr>
        <w:t>and their</w:t>
      </w:r>
      <w:r w:rsidRPr="007B1E99">
        <w:rPr>
          <w:rFonts w:asciiTheme="minorHAnsi" w:eastAsia="Times New Roman" w:hAnsiTheme="minorHAnsi"/>
        </w:rPr>
        <w:t xml:space="preserve"> effective dates.</w:t>
      </w:r>
      <w:r w:rsidR="005D3C08">
        <w:rPr>
          <w:rFonts w:asciiTheme="minorHAnsi" w:eastAsia="Times New Roman" w:hAnsiTheme="minorHAnsi"/>
        </w:rPr>
        <w:t xml:space="preserve"> </w:t>
      </w:r>
    </w:p>
    <w:p w:rsidR="00095171" w:rsidRDefault="00095171" w:rsidP="00095171">
      <w:pPr>
        <w:pStyle w:val="NoSpacing"/>
        <w:rPr>
          <w:rFonts w:asciiTheme="minorHAnsi" w:eastAsia="Times New Roman" w:hAnsiTheme="minorHAnsi" w:cstheme="minorHAnsi"/>
          <w:b/>
          <w:bCs/>
        </w:rPr>
      </w:pPr>
    </w:p>
    <w:p w:rsidR="00095171" w:rsidRPr="007B1E99" w:rsidRDefault="00095171" w:rsidP="00095171">
      <w:pPr>
        <w:pStyle w:val="NoSpacing"/>
        <w:rPr>
          <w:rFonts w:asciiTheme="minorHAnsi" w:eastAsia="Times New Roman" w:hAnsiTheme="minorHAnsi" w:cstheme="minorHAnsi"/>
          <w:b/>
          <w:bCs/>
        </w:rPr>
      </w:pPr>
      <w:r w:rsidRPr="007B1E99">
        <w:rPr>
          <w:rFonts w:asciiTheme="minorHAnsi" w:eastAsia="Times New Roman" w:hAnsiTheme="minorHAnsi" w:cstheme="minorHAnsi"/>
          <w:b/>
          <w:bCs/>
        </w:rPr>
        <w:t>Definitions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 xml:space="preserve">A.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7B1E99">
        <w:rPr>
          <w:rFonts w:asciiTheme="minorHAnsi" w:eastAsia="Times New Roman" w:hAnsiTheme="minorHAnsi" w:cstheme="minorHAnsi"/>
          <w:b/>
          <w:bCs/>
        </w:rPr>
        <w:t>Policies</w:t>
      </w:r>
      <w:r w:rsidRPr="007B1E99">
        <w:rPr>
          <w:rFonts w:asciiTheme="minorHAnsi" w:eastAsia="Times New Roman" w:hAnsiTheme="minorHAnsi" w:cstheme="minorHAnsi"/>
        </w:rPr>
        <w:t xml:space="preserve"> are guiding or governing principles, formally approved to provide assistance in the conduct of institutional affairs. This definition encompasses only college-wide policies, </w:t>
      </w:r>
      <w:r>
        <w:rPr>
          <w:rFonts w:asciiTheme="minorHAnsi" w:eastAsia="Times New Roman" w:hAnsiTheme="minorHAnsi" w:cstheme="minorHAnsi"/>
        </w:rPr>
        <w:t xml:space="preserve">i.e., those policies </w:t>
      </w:r>
      <w:proofErr w:type="gramStart"/>
      <w:r>
        <w:rPr>
          <w:rFonts w:asciiTheme="minorHAnsi" w:eastAsia="Times New Roman" w:hAnsiTheme="minorHAnsi" w:cstheme="minorHAnsi"/>
        </w:rPr>
        <w:t>which</w:t>
      </w:r>
      <w:proofErr w:type="gramEnd"/>
      <w:r>
        <w:rPr>
          <w:rFonts w:asciiTheme="minorHAnsi" w:eastAsia="Times New Roman" w:hAnsiTheme="minorHAnsi" w:cstheme="minorHAnsi"/>
        </w:rPr>
        <w:t xml:space="preserve"> affect more than one department or division, as</w:t>
      </w:r>
      <w:r w:rsidRPr="007B1E99">
        <w:rPr>
          <w:rFonts w:asciiTheme="minorHAnsi" w:eastAsia="Times New Roman" w:hAnsiTheme="minorHAnsi" w:cstheme="minorHAnsi"/>
        </w:rPr>
        <w:t xml:space="preserve"> distinguished from procedures and from departmental policies. In the event of a conflict or discrepancy between a college-wide policy and a departmental policy, the college-wide policy will supersede the departmental policy.  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>B</w:t>
      </w:r>
      <w:r w:rsidRPr="001A3AD5">
        <w:rPr>
          <w:rFonts w:asciiTheme="minorHAnsi" w:eastAsia="Times New Roman" w:hAnsiTheme="minorHAnsi" w:cstheme="minorHAnsi"/>
          <w:b/>
          <w:bCs/>
        </w:rPr>
        <w:t xml:space="preserve">.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1A3AD5">
        <w:rPr>
          <w:rFonts w:asciiTheme="minorHAnsi" w:eastAsia="Times New Roman" w:hAnsiTheme="minorHAnsi" w:cstheme="minorHAnsi"/>
          <w:b/>
          <w:bCs/>
        </w:rPr>
        <w:t xml:space="preserve">The </w:t>
      </w:r>
      <w:r>
        <w:rPr>
          <w:rFonts w:asciiTheme="minorHAnsi" w:eastAsia="Times New Roman" w:hAnsiTheme="minorHAnsi" w:cstheme="minorHAnsi"/>
          <w:b/>
          <w:bCs/>
        </w:rPr>
        <w:t>College Compliance</w:t>
      </w:r>
      <w:r w:rsidRPr="001A3AD5">
        <w:rPr>
          <w:rFonts w:asciiTheme="minorHAnsi" w:eastAsia="Times New Roman" w:hAnsiTheme="minorHAnsi" w:cstheme="minorHAnsi"/>
          <w:b/>
          <w:bCs/>
        </w:rPr>
        <w:t xml:space="preserve"> Committee </w:t>
      </w:r>
      <w:proofErr w:type="gramStart"/>
      <w:r w:rsidRPr="007B1E99">
        <w:rPr>
          <w:rFonts w:asciiTheme="minorHAnsi" w:eastAsia="Times New Roman" w:hAnsiTheme="minorHAnsi" w:cstheme="minorHAnsi"/>
        </w:rPr>
        <w:t>is appointed</w:t>
      </w:r>
      <w:proofErr w:type="gramEnd"/>
      <w:r w:rsidRPr="007B1E99">
        <w:rPr>
          <w:rFonts w:asciiTheme="minorHAnsi" w:eastAsia="Times New Roman" w:hAnsiTheme="minorHAnsi" w:cstheme="minorHAnsi"/>
        </w:rPr>
        <w:t xml:space="preserve"> by the President and provides oversight </w:t>
      </w:r>
      <w:r>
        <w:rPr>
          <w:rFonts w:asciiTheme="minorHAnsi" w:eastAsia="Times New Roman" w:hAnsiTheme="minorHAnsi" w:cstheme="minorHAnsi"/>
        </w:rPr>
        <w:t xml:space="preserve">and support </w:t>
      </w:r>
      <w:r w:rsidRPr="007B1E99">
        <w:rPr>
          <w:rFonts w:asciiTheme="minorHAnsi" w:eastAsia="Times New Roman" w:hAnsiTheme="minorHAnsi" w:cstheme="minorHAnsi"/>
        </w:rPr>
        <w:t xml:space="preserve">of policy </w:t>
      </w:r>
      <w:r>
        <w:rPr>
          <w:rFonts w:asciiTheme="minorHAnsi" w:eastAsia="Times New Roman" w:hAnsiTheme="minorHAnsi" w:cstheme="minorHAnsi"/>
        </w:rPr>
        <w:t xml:space="preserve">review and </w:t>
      </w:r>
      <w:r w:rsidRPr="007B1E99">
        <w:rPr>
          <w:rFonts w:asciiTheme="minorHAnsi" w:eastAsia="Times New Roman" w:hAnsiTheme="minorHAnsi" w:cstheme="minorHAnsi"/>
        </w:rPr>
        <w:t>development.</w:t>
      </w:r>
    </w:p>
    <w:p w:rsidR="00095171" w:rsidRPr="007B1E99" w:rsidRDefault="00095171" w:rsidP="00095171">
      <w:pPr>
        <w:pStyle w:val="NoSpacing"/>
        <w:tabs>
          <w:tab w:val="left" w:pos="360"/>
          <w:tab w:val="left" w:pos="720"/>
        </w:tabs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 xml:space="preserve">C.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7B1E99">
        <w:rPr>
          <w:rFonts w:asciiTheme="minorHAnsi" w:eastAsia="Times New Roman" w:hAnsiTheme="minorHAnsi" w:cstheme="minorHAnsi"/>
          <w:b/>
          <w:bCs/>
        </w:rPr>
        <w:t>Procedures</w:t>
      </w:r>
      <w:r w:rsidRPr="007B1E99">
        <w:rPr>
          <w:rFonts w:asciiTheme="minorHAnsi" w:eastAsia="Times New Roman" w:hAnsiTheme="minorHAnsi" w:cstheme="minorHAnsi"/>
        </w:rPr>
        <w:t xml:space="preserve"> are statements that provide for </w:t>
      </w:r>
      <w:r>
        <w:rPr>
          <w:rFonts w:asciiTheme="minorHAnsi" w:eastAsia="Times New Roman" w:hAnsiTheme="minorHAnsi" w:cstheme="minorHAnsi"/>
        </w:rPr>
        <w:t xml:space="preserve">the </w:t>
      </w:r>
      <w:r w:rsidRPr="007B1E99">
        <w:rPr>
          <w:rFonts w:asciiTheme="minorHAnsi" w:eastAsia="Times New Roman" w:hAnsiTheme="minorHAnsi" w:cstheme="minorHAnsi"/>
        </w:rPr>
        <w:t>implementation of established policies through specific, prescribed actions and are more detailed than a policy statement.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>D.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7B1E99">
        <w:rPr>
          <w:rFonts w:asciiTheme="minorHAnsi" w:eastAsia="Times New Roman" w:hAnsiTheme="minorHAnsi" w:cstheme="minorHAnsi"/>
          <w:b/>
          <w:bCs/>
        </w:rPr>
        <w:t xml:space="preserve"> Responsible Administrator</w:t>
      </w:r>
      <w:r w:rsidRPr="007B1E99">
        <w:rPr>
          <w:rFonts w:asciiTheme="minorHAnsi" w:eastAsia="Times New Roman" w:hAnsiTheme="minorHAnsi" w:cstheme="minorHAnsi"/>
        </w:rPr>
        <w:t xml:space="preserve"> is the college </w:t>
      </w:r>
      <w:r>
        <w:rPr>
          <w:rFonts w:asciiTheme="minorHAnsi" w:eastAsia="Times New Roman" w:hAnsiTheme="minorHAnsi" w:cstheme="minorHAnsi"/>
        </w:rPr>
        <w:t>a</w:t>
      </w:r>
      <w:r w:rsidRPr="007B1E99">
        <w:rPr>
          <w:rFonts w:asciiTheme="minorHAnsi" w:eastAsia="Times New Roman" w:hAnsiTheme="minorHAnsi" w:cstheme="minorHAnsi"/>
        </w:rPr>
        <w:t xml:space="preserve">dministrator charged with overseeing administration of the policy. The responsible </w:t>
      </w:r>
      <w:r>
        <w:rPr>
          <w:rFonts w:asciiTheme="minorHAnsi" w:eastAsia="Times New Roman" w:hAnsiTheme="minorHAnsi" w:cstheme="minorHAnsi"/>
        </w:rPr>
        <w:t>a</w:t>
      </w:r>
      <w:r w:rsidRPr="007B1E99">
        <w:rPr>
          <w:rFonts w:asciiTheme="minorHAnsi" w:eastAsia="Times New Roman" w:hAnsiTheme="minorHAnsi" w:cstheme="minorHAnsi"/>
        </w:rPr>
        <w:t>dministrator may adapt</w:t>
      </w:r>
      <w:r>
        <w:rPr>
          <w:rFonts w:asciiTheme="minorHAnsi" w:eastAsia="Times New Roman" w:hAnsiTheme="minorHAnsi" w:cstheme="minorHAnsi"/>
        </w:rPr>
        <w:t xml:space="preserve"> or change</w:t>
      </w:r>
      <w:r w:rsidRPr="007B1E99">
        <w:rPr>
          <w:rFonts w:asciiTheme="minorHAnsi" w:eastAsia="Times New Roman" w:hAnsiTheme="minorHAnsi" w:cstheme="minorHAnsi"/>
        </w:rPr>
        <w:t xml:space="preserve"> procedures </w:t>
      </w:r>
      <w:r>
        <w:rPr>
          <w:rFonts w:asciiTheme="minorHAnsi" w:eastAsia="Times New Roman" w:hAnsiTheme="minorHAnsi" w:cstheme="minorHAnsi"/>
        </w:rPr>
        <w:t xml:space="preserve">as appropriate </w:t>
      </w:r>
      <w:r w:rsidRPr="007B1E99">
        <w:rPr>
          <w:rFonts w:asciiTheme="minorHAnsi" w:eastAsia="Times New Roman" w:hAnsiTheme="minorHAnsi" w:cstheme="minorHAnsi"/>
        </w:rPr>
        <w:t>to reflect college needs.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 xml:space="preserve">E.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7B1E99">
        <w:rPr>
          <w:rFonts w:asciiTheme="minorHAnsi" w:eastAsia="Times New Roman" w:hAnsiTheme="minorHAnsi" w:cstheme="minorHAnsi"/>
          <w:b/>
          <w:bCs/>
        </w:rPr>
        <w:t>Academic Policies</w:t>
      </w:r>
      <w:r w:rsidRPr="007B1E99">
        <w:rPr>
          <w:rFonts w:asciiTheme="minorHAnsi" w:eastAsia="Times New Roman" w:hAnsiTheme="minorHAnsi" w:cstheme="minorHAnsi"/>
        </w:rPr>
        <w:t xml:space="preserve"> are </w:t>
      </w:r>
      <w:proofErr w:type="gramStart"/>
      <w:r w:rsidRPr="007B1E99">
        <w:rPr>
          <w:rFonts w:asciiTheme="minorHAnsi" w:eastAsia="Times New Roman" w:hAnsiTheme="minorHAnsi" w:cstheme="minorHAnsi"/>
        </w:rPr>
        <w:t>policies which</w:t>
      </w:r>
      <w:proofErr w:type="gramEnd"/>
      <w:r w:rsidRPr="007B1E99">
        <w:rPr>
          <w:rFonts w:asciiTheme="minorHAnsi" w:eastAsia="Times New Roman" w:hAnsiTheme="minorHAnsi" w:cstheme="minorHAnsi"/>
        </w:rPr>
        <w:t xml:space="preserve"> directly affect the pedagogical and research mission of the college. 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7B1E99">
        <w:rPr>
          <w:rFonts w:asciiTheme="minorHAnsi" w:eastAsia="Times New Roman" w:hAnsiTheme="minorHAnsi" w:cstheme="minorHAnsi"/>
          <w:b/>
          <w:bCs/>
        </w:rPr>
        <w:t xml:space="preserve">F.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7B1E99">
        <w:rPr>
          <w:rFonts w:asciiTheme="minorHAnsi" w:eastAsia="Times New Roman" w:hAnsiTheme="minorHAnsi" w:cstheme="minorHAnsi"/>
          <w:b/>
          <w:bCs/>
        </w:rPr>
        <w:t>Administrative Policies</w:t>
      </w:r>
      <w:r w:rsidRPr="007B1E99">
        <w:rPr>
          <w:rFonts w:asciiTheme="minorHAnsi" w:eastAsia="Times New Roman" w:hAnsiTheme="minorHAnsi" w:cstheme="minorHAnsi"/>
        </w:rPr>
        <w:t xml:space="preserve"> are non-academic policies governing the operations of the college. </w:t>
      </w:r>
    </w:p>
    <w:p w:rsidR="00095171" w:rsidRPr="007B1E99" w:rsidRDefault="00095171" w:rsidP="00095171">
      <w:pPr>
        <w:tabs>
          <w:tab w:val="left" w:pos="360"/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Theme="minorHAnsi" w:eastAsia="Times New Roman" w:hAnsiTheme="minorHAnsi" w:cstheme="minorHAnsi"/>
        </w:rPr>
      </w:pPr>
      <w:r w:rsidRPr="001A3AD5">
        <w:rPr>
          <w:rFonts w:asciiTheme="minorHAnsi" w:eastAsia="Times New Roman" w:hAnsiTheme="minorHAnsi" w:cstheme="minorHAnsi"/>
          <w:b/>
        </w:rPr>
        <w:t>G</w:t>
      </w:r>
      <w:r w:rsidRPr="007B1E99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>Cabinet</w:t>
      </w:r>
      <w:r>
        <w:rPr>
          <w:rFonts w:asciiTheme="minorHAnsi" w:eastAsia="Times New Roman" w:hAnsiTheme="minorHAnsi" w:cstheme="minorHAnsi"/>
        </w:rPr>
        <w:t xml:space="preserve"> includes the</w:t>
      </w:r>
      <w:r w:rsidRPr="007B1E9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</w:t>
      </w:r>
      <w:r w:rsidRPr="007B1E99">
        <w:rPr>
          <w:rFonts w:asciiTheme="minorHAnsi" w:eastAsia="Times New Roman" w:hAnsiTheme="minorHAnsi" w:cstheme="minorHAnsi"/>
        </w:rPr>
        <w:t xml:space="preserve">resident, </w:t>
      </w:r>
      <w:r>
        <w:rPr>
          <w:rFonts w:asciiTheme="minorHAnsi" w:eastAsia="Times New Roman" w:hAnsiTheme="minorHAnsi" w:cstheme="minorHAnsi"/>
        </w:rPr>
        <w:t>p</w:t>
      </w:r>
      <w:r w:rsidRPr="007B1E99">
        <w:rPr>
          <w:rFonts w:asciiTheme="minorHAnsi" w:eastAsia="Times New Roman" w:hAnsiTheme="minorHAnsi" w:cstheme="minorHAnsi"/>
        </w:rPr>
        <w:t xml:space="preserve">rovost, </w:t>
      </w:r>
      <w:r>
        <w:rPr>
          <w:rFonts w:asciiTheme="minorHAnsi" w:eastAsia="Times New Roman" w:hAnsiTheme="minorHAnsi" w:cstheme="minorHAnsi"/>
        </w:rPr>
        <w:t>and all v</w:t>
      </w:r>
      <w:r w:rsidRPr="007B1E99">
        <w:rPr>
          <w:rFonts w:asciiTheme="minorHAnsi" w:eastAsia="Times New Roman" w:hAnsiTheme="minorHAnsi" w:cstheme="minorHAnsi"/>
        </w:rPr>
        <w:t xml:space="preserve">ice </w:t>
      </w:r>
      <w:r>
        <w:rPr>
          <w:rFonts w:asciiTheme="minorHAnsi" w:eastAsia="Times New Roman" w:hAnsiTheme="minorHAnsi" w:cstheme="minorHAnsi"/>
        </w:rPr>
        <w:t>p</w:t>
      </w:r>
      <w:r w:rsidRPr="007B1E99">
        <w:rPr>
          <w:rFonts w:asciiTheme="minorHAnsi" w:eastAsia="Times New Roman" w:hAnsiTheme="minorHAnsi" w:cstheme="minorHAnsi"/>
        </w:rPr>
        <w:t>resident</w:t>
      </w:r>
      <w:r>
        <w:rPr>
          <w:rFonts w:asciiTheme="minorHAnsi" w:eastAsia="Times New Roman" w:hAnsiTheme="minorHAnsi" w:cstheme="minorHAnsi"/>
        </w:rPr>
        <w:t>s.</w:t>
      </w:r>
    </w:p>
    <w:p w:rsidR="00095171" w:rsidRPr="00A07A6A" w:rsidRDefault="00095171" w:rsidP="005D3C08">
      <w:pPr>
        <w:pStyle w:val="NoSpacing"/>
        <w:rPr>
          <w:rFonts w:asciiTheme="minorHAnsi" w:hAnsiTheme="minorHAnsi"/>
          <w:b/>
          <w:i/>
        </w:rPr>
      </w:pPr>
    </w:p>
    <w:sectPr w:rsidR="00095171" w:rsidRPr="00A07A6A" w:rsidSect="005D3C08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29" w:rsidRDefault="00047129" w:rsidP="0023289E">
      <w:pPr>
        <w:spacing w:after="0" w:line="240" w:lineRule="auto"/>
      </w:pPr>
      <w:r>
        <w:separator/>
      </w:r>
    </w:p>
  </w:endnote>
  <w:endnote w:type="continuationSeparator" w:id="0">
    <w:p w:rsidR="00047129" w:rsidRDefault="00047129" w:rsidP="0023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29" w:rsidRDefault="00047129" w:rsidP="0023289E">
      <w:pPr>
        <w:spacing w:after="0" w:line="240" w:lineRule="auto"/>
      </w:pPr>
      <w:r>
        <w:separator/>
      </w:r>
    </w:p>
  </w:footnote>
  <w:footnote w:type="continuationSeparator" w:id="0">
    <w:p w:rsidR="00047129" w:rsidRDefault="00047129" w:rsidP="0023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18" w:type="pct"/>
      <w:tblInd w:w="115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162"/>
      <w:gridCol w:w="7808"/>
      <w:gridCol w:w="236"/>
    </w:tblGrid>
    <w:tr w:rsidR="0023289E" w:rsidTr="00B43C17">
      <w:trPr>
        <w:trHeight w:val="145"/>
      </w:trPr>
      <w:tc>
        <w:tcPr>
          <w:tcW w:w="602" w:type="pct"/>
        </w:tcPr>
        <w:p w:rsidR="0023289E" w:rsidRPr="00910EDD" w:rsidRDefault="0023289E" w:rsidP="00B43C17">
          <w:pPr>
            <w:pStyle w:val="Header"/>
            <w:tabs>
              <w:tab w:val="right" w:pos="1485"/>
            </w:tabs>
            <w:rPr>
              <w:rFonts w:eastAsiaTheme="majorEastAsia" w:cstheme="majorBidi"/>
              <w:b/>
              <w:color w:val="4F81BD" w:themeColor="accent1"/>
            </w:rPr>
          </w:pPr>
          <w:r w:rsidRPr="00910EDD">
            <w:rPr>
              <w:rFonts w:eastAsiaTheme="majorEastAsia" w:cstheme="majorBidi"/>
              <w:b/>
              <w:noProof/>
              <w:color w:val="4F81BD" w:themeColor="accent1"/>
            </w:rPr>
            <w:drawing>
              <wp:inline distT="0" distB="0" distL="0" distR="0">
                <wp:extent cx="566420" cy="574040"/>
                <wp:effectExtent l="25400" t="0" r="0" b="0"/>
                <wp:docPr id="6" name="Picture 2" descr=":::::Smith:logo images:SC logos:SC 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::::Smith:logo images:SC logos:SC 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6" w:type="pct"/>
          <w:tcBorders>
            <w:left w:val="nil"/>
          </w:tcBorders>
          <w:vAlign w:val="center"/>
        </w:tcPr>
        <w:p w:rsidR="0023289E" w:rsidRPr="00C65AE3" w:rsidRDefault="0023289E" w:rsidP="00B43C17">
          <w:pPr>
            <w:pStyle w:val="header-title-right"/>
            <w:rPr>
              <w:sz w:val="48"/>
              <w:szCs w:val="48"/>
            </w:rPr>
          </w:pPr>
          <w:r w:rsidRPr="00C65AE3">
            <w:rPr>
              <w:sz w:val="48"/>
              <w:szCs w:val="48"/>
            </w:rPr>
            <w:t>Smith College</w:t>
          </w:r>
        </w:p>
        <w:p w:rsidR="0023289E" w:rsidRPr="00D54A00" w:rsidRDefault="0023289E" w:rsidP="00B43C17">
          <w:pPr>
            <w:pStyle w:val="header-title-right"/>
          </w:pPr>
        </w:p>
      </w:tc>
      <w:tc>
        <w:tcPr>
          <w:tcW w:w="132" w:type="pct"/>
          <w:tcBorders>
            <w:left w:val="nil"/>
          </w:tcBorders>
        </w:tcPr>
        <w:p w:rsidR="0023289E" w:rsidRPr="00C7200C" w:rsidRDefault="0023289E" w:rsidP="00B43C17">
          <w:pPr>
            <w:pStyle w:val="Header"/>
            <w:rPr>
              <w:rFonts w:eastAsiaTheme="majorEastAsia" w:cstheme="majorBidi"/>
              <w:b/>
              <w:color w:val="4F81BD" w:themeColor="accent1"/>
            </w:rPr>
          </w:pPr>
        </w:p>
      </w:tc>
    </w:tr>
  </w:tbl>
  <w:p w:rsidR="0023289E" w:rsidRDefault="00232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D7"/>
    <w:multiLevelType w:val="hybridMultilevel"/>
    <w:tmpl w:val="C964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558D"/>
    <w:multiLevelType w:val="hybridMultilevel"/>
    <w:tmpl w:val="FF1C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1372"/>
    <w:multiLevelType w:val="hybridMultilevel"/>
    <w:tmpl w:val="5D28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2515"/>
    <w:multiLevelType w:val="hybridMultilevel"/>
    <w:tmpl w:val="E0B89664"/>
    <w:lvl w:ilvl="0" w:tplc="665C3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C97"/>
    <w:multiLevelType w:val="hybridMultilevel"/>
    <w:tmpl w:val="938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0BC1"/>
    <w:multiLevelType w:val="hybridMultilevel"/>
    <w:tmpl w:val="BD6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567E"/>
    <w:multiLevelType w:val="multilevel"/>
    <w:tmpl w:val="E93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9510A"/>
    <w:multiLevelType w:val="hybridMultilevel"/>
    <w:tmpl w:val="725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40BF4"/>
    <w:multiLevelType w:val="hybridMultilevel"/>
    <w:tmpl w:val="5F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A5E"/>
    <w:multiLevelType w:val="multilevel"/>
    <w:tmpl w:val="44C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0B"/>
    <w:rsid w:val="00002FF5"/>
    <w:rsid w:val="00003376"/>
    <w:rsid w:val="00011899"/>
    <w:rsid w:val="00047129"/>
    <w:rsid w:val="0005349B"/>
    <w:rsid w:val="000702DB"/>
    <w:rsid w:val="00073572"/>
    <w:rsid w:val="00082D97"/>
    <w:rsid w:val="00095171"/>
    <w:rsid w:val="000E505E"/>
    <w:rsid w:val="000E60BA"/>
    <w:rsid w:val="0010265C"/>
    <w:rsid w:val="001A3AD5"/>
    <w:rsid w:val="001A4515"/>
    <w:rsid w:val="001C58F3"/>
    <w:rsid w:val="001D52E0"/>
    <w:rsid w:val="0023289E"/>
    <w:rsid w:val="002656D6"/>
    <w:rsid w:val="00266194"/>
    <w:rsid w:val="002B471D"/>
    <w:rsid w:val="002B4826"/>
    <w:rsid w:val="002C401D"/>
    <w:rsid w:val="002F23D6"/>
    <w:rsid w:val="002F762D"/>
    <w:rsid w:val="003069DF"/>
    <w:rsid w:val="00381368"/>
    <w:rsid w:val="003C290A"/>
    <w:rsid w:val="003E6605"/>
    <w:rsid w:val="0040386C"/>
    <w:rsid w:val="0042271C"/>
    <w:rsid w:val="004B4E42"/>
    <w:rsid w:val="00502961"/>
    <w:rsid w:val="005114E2"/>
    <w:rsid w:val="00511967"/>
    <w:rsid w:val="00525BFC"/>
    <w:rsid w:val="005372B2"/>
    <w:rsid w:val="0056356B"/>
    <w:rsid w:val="00566D49"/>
    <w:rsid w:val="0058392E"/>
    <w:rsid w:val="005A2782"/>
    <w:rsid w:val="005B0594"/>
    <w:rsid w:val="005D1D25"/>
    <w:rsid w:val="005D3C08"/>
    <w:rsid w:val="005E1A3A"/>
    <w:rsid w:val="00603822"/>
    <w:rsid w:val="00662044"/>
    <w:rsid w:val="00662EE7"/>
    <w:rsid w:val="00666E81"/>
    <w:rsid w:val="006D260B"/>
    <w:rsid w:val="006D42B1"/>
    <w:rsid w:val="006F06D1"/>
    <w:rsid w:val="006F2456"/>
    <w:rsid w:val="0073726C"/>
    <w:rsid w:val="00740934"/>
    <w:rsid w:val="007B1E99"/>
    <w:rsid w:val="007F5ACC"/>
    <w:rsid w:val="00827B22"/>
    <w:rsid w:val="008307F6"/>
    <w:rsid w:val="00842BD6"/>
    <w:rsid w:val="00844FD2"/>
    <w:rsid w:val="00856EC1"/>
    <w:rsid w:val="00861B0F"/>
    <w:rsid w:val="00870625"/>
    <w:rsid w:val="008B047E"/>
    <w:rsid w:val="008F09E3"/>
    <w:rsid w:val="008F233A"/>
    <w:rsid w:val="009268EC"/>
    <w:rsid w:val="00932717"/>
    <w:rsid w:val="00933E70"/>
    <w:rsid w:val="00971D77"/>
    <w:rsid w:val="00971E08"/>
    <w:rsid w:val="009769B3"/>
    <w:rsid w:val="009820BB"/>
    <w:rsid w:val="00995F0E"/>
    <w:rsid w:val="00A07A6A"/>
    <w:rsid w:val="00A1175A"/>
    <w:rsid w:val="00A30F61"/>
    <w:rsid w:val="00A332BC"/>
    <w:rsid w:val="00A63182"/>
    <w:rsid w:val="00AB74E1"/>
    <w:rsid w:val="00AE1FE2"/>
    <w:rsid w:val="00AE2D98"/>
    <w:rsid w:val="00AF4A33"/>
    <w:rsid w:val="00B12D22"/>
    <w:rsid w:val="00B53CDD"/>
    <w:rsid w:val="00B74C5B"/>
    <w:rsid w:val="00B90935"/>
    <w:rsid w:val="00BB777D"/>
    <w:rsid w:val="00C0175F"/>
    <w:rsid w:val="00C10748"/>
    <w:rsid w:val="00C24EF3"/>
    <w:rsid w:val="00C45CF1"/>
    <w:rsid w:val="00C65AE3"/>
    <w:rsid w:val="00C81E15"/>
    <w:rsid w:val="00CA368A"/>
    <w:rsid w:val="00CA4572"/>
    <w:rsid w:val="00CD0713"/>
    <w:rsid w:val="00D01811"/>
    <w:rsid w:val="00D4370A"/>
    <w:rsid w:val="00D51D42"/>
    <w:rsid w:val="00D62CA1"/>
    <w:rsid w:val="00D84461"/>
    <w:rsid w:val="00D92BDD"/>
    <w:rsid w:val="00DA0A23"/>
    <w:rsid w:val="00DE3B4D"/>
    <w:rsid w:val="00E0331D"/>
    <w:rsid w:val="00E47FEC"/>
    <w:rsid w:val="00E6147A"/>
    <w:rsid w:val="00E75A60"/>
    <w:rsid w:val="00E77ACC"/>
    <w:rsid w:val="00E9070C"/>
    <w:rsid w:val="00ED069D"/>
    <w:rsid w:val="00ED5CA0"/>
    <w:rsid w:val="00EF053C"/>
    <w:rsid w:val="00F06750"/>
    <w:rsid w:val="00F07C6A"/>
    <w:rsid w:val="00F3535A"/>
    <w:rsid w:val="00F43538"/>
    <w:rsid w:val="00F83063"/>
    <w:rsid w:val="00F86E64"/>
    <w:rsid w:val="00FA035A"/>
    <w:rsid w:val="00FA25DD"/>
    <w:rsid w:val="00FB0B85"/>
    <w:rsid w:val="00FC4817"/>
    <w:rsid w:val="00FC7F7C"/>
    <w:rsid w:val="00FE0B2F"/>
    <w:rsid w:val="00FF0916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F448D-9AE3-4561-AA76-9AB2FFA9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0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ACC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E77ACC"/>
    <w:rPr>
      <w:b/>
      <w:bCs/>
    </w:rPr>
  </w:style>
  <w:style w:type="paragraph" w:styleId="NoSpacing">
    <w:name w:val="No Spacing"/>
    <w:uiPriority w:val="1"/>
    <w:qFormat/>
    <w:rsid w:val="00F86E64"/>
    <w:rPr>
      <w:sz w:val="22"/>
      <w:szCs w:val="22"/>
    </w:rPr>
  </w:style>
  <w:style w:type="paragraph" w:styleId="Revision">
    <w:name w:val="Revision"/>
    <w:hidden/>
    <w:uiPriority w:val="99"/>
    <w:semiHidden/>
    <w:rsid w:val="001A3AD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7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9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3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89E"/>
    <w:rPr>
      <w:sz w:val="22"/>
      <w:szCs w:val="22"/>
    </w:rPr>
  </w:style>
  <w:style w:type="paragraph" w:customStyle="1" w:styleId="header-title-right">
    <w:name w:val="header-title-right"/>
    <w:basedOn w:val="Normal"/>
    <w:qFormat/>
    <w:rsid w:val="0023289E"/>
    <w:pPr>
      <w:spacing w:after="0" w:line="240" w:lineRule="auto"/>
      <w:jc w:val="right"/>
    </w:pPr>
    <w:rPr>
      <w:rFonts w:ascii="Garamond" w:eastAsia="Times New Roman" w:hAnsi="Garamond"/>
      <w:bCs/>
      <w:color w:val="548DD4" w:themeColor="text2" w:themeTint="99"/>
      <w:sz w:val="24"/>
      <w:szCs w:val="24"/>
    </w:rPr>
  </w:style>
  <w:style w:type="paragraph" w:customStyle="1" w:styleId="PolicyInfoTitle">
    <w:name w:val="Policy Info Title"/>
    <w:basedOn w:val="Normal"/>
    <w:link w:val="PolicyInfoTitleChar"/>
    <w:rsid w:val="0023289E"/>
    <w:pPr>
      <w:tabs>
        <w:tab w:val="right" w:pos="9270"/>
      </w:tabs>
      <w:spacing w:before="80"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PolicyInfoTitleChar">
    <w:name w:val="Policy Info Title Char"/>
    <w:basedOn w:val="DefaultParagraphFont"/>
    <w:link w:val="PolicyInfoTitle"/>
    <w:rsid w:val="0023289E"/>
    <w:rPr>
      <w:rFonts w:ascii="Arial" w:eastAsia="Times New Roman" w:hAnsi="Arial" w:cs="Arial"/>
      <w:b/>
      <w:bCs/>
      <w:sz w:val="18"/>
      <w:szCs w:val="18"/>
    </w:rPr>
  </w:style>
  <w:style w:type="paragraph" w:customStyle="1" w:styleId="PolicyStattext">
    <w:name w:val="Policy Stat text"/>
    <w:basedOn w:val="Normal"/>
    <w:link w:val="PolicyStattextChar"/>
    <w:rsid w:val="0023289E"/>
    <w:pPr>
      <w:tabs>
        <w:tab w:val="right" w:pos="9317"/>
      </w:tabs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character" w:customStyle="1" w:styleId="PolicyStattextChar">
    <w:name w:val="Policy Stat text Char"/>
    <w:basedOn w:val="DefaultParagraphFont"/>
    <w:link w:val="PolicyStattext"/>
    <w:rsid w:val="0023289E"/>
    <w:rPr>
      <w:rFonts w:ascii="Arial" w:eastAsia="Times New Roman" w:hAnsi="Arial" w:cs="Arial"/>
      <w:bCs/>
      <w:sz w:val="18"/>
      <w:szCs w:val="18"/>
    </w:rPr>
  </w:style>
  <w:style w:type="paragraph" w:customStyle="1" w:styleId="PolicyAreaHeading">
    <w:name w:val="Policy Area Heading"/>
    <w:basedOn w:val="Normal"/>
    <w:rsid w:val="00C24EF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3C08"/>
  </w:style>
  <w:style w:type="character" w:customStyle="1" w:styleId="il">
    <w:name w:val="il"/>
    <w:basedOn w:val="DefaultParagraphFont"/>
    <w:rsid w:val="00FB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th.edu/risk-management/college-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8B0A-38C1-4DCC-9806-5DA8F921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 Management</dc:creator>
  <cp:lastModifiedBy>Elizabeth Carmichael</cp:lastModifiedBy>
  <cp:revision>6</cp:revision>
  <dcterms:created xsi:type="dcterms:W3CDTF">2016-07-01T14:08:00Z</dcterms:created>
  <dcterms:modified xsi:type="dcterms:W3CDTF">2016-07-28T15:48:00Z</dcterms:modified>
</cp:coreProperties>
</file>